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036D27" w:rsidRDefault="00E0255D"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Universitatea de Vest din Timi</w:t>
            </w:r>
            <w:r w:rsidR="00C4385C" w:rsidRPr="00036D27">
              <w:rPr>
                <w:rFonts w:asciiTheme="minorHAnsi" w:hAnsiTheme="minorHAnsi" w:cstheme="minorHAnsi"/>
                <w:lang w:val="ro-RO"/>
              </w:rPr>
              <w:t>ș</w:t>
            </w:r>
            <w:r w:rsidRPr="00036D27">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7042C48B"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Facultatea de Sociologie și Psihologie</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57B19945"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Asistență Socială</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2390365A"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Asistență Socială</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51815892"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Masterat</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5B826330" w14:textId="77777777" w:rsidR="00036D27" w:rsidRPr="00036D27" w:rsidRDefault="00036D27" w:rsidP="00036D27">
            <w:pPr>
              <w:pStyle w:val="NoSpacing"/>
              <w:spacing w:line="276" w:lineRule="auto"/>
              <w:rPr>
                <w:rFonts w:asciiTheme="minorHAnsi" w:hAnsiTheme="minorHAnsi" w:cstheme="minorHAnsi"/>
                <w:lang w:val="ro-RO"/>
              </w:rPr>
            </w:pPr>
            <w:r w:rsidRPr="00036D27">
              <w:rPr>
                <w:rFonts w:asciiTheme="minorHAnsi" w:hAnsiTheme="minorHAnsi" w:cstheme="minorHAnsi"/>
                <w:lang w:val="ro-RO"/>
              </w:rPr>
              <w:t xml:space="preserve">Management și supervizare în bunăstarea copilului și a familiei </w:t>
            </w:r>
          </w:p>
          <w:p w14:paraId="3423FEC2" w14:textId="77777777" w:rsidR="00036D27" w:rsidRPr="00036D27" w:rsidRDefault="00036D27" w:rsidP="00036D27">
            <w:pPr>
              <w:pStyle w:val="NoSpacing"/>
              <w:spacing w:line="276" w:lineRule="auto"/>
              <w:rPr>
                <w:rFonts w:asciiTheme="minorHAnsi" w:hAnsiTheme="minorHAnsi" w:cstheme="minorHAnsi"/>
                <w:lang w:val="ro-RO"/>
              </w:rPr>
            </w:pPr>
            <w:r w:rsidRPr="00036D27">
              <w:rPr>
                <w:rFonts w:asciiTheme="minorHAnsi" w:hAnsiTheme="minorHAnsi" w:cstheme="minorHAnsi"/>
                <w:lang w:val="ro-RO"/>
              </w:rPr>
              <w:t>• Supervizor în servicii sociale - Cod COR 263513</w:t>
            </w:r>
          </w:p>
          <w:p w14:paraId="6C296979" w14:textId="63F1158B" w:rsidR="00E0255D" w:rsidRPr="00036D27" w:rsidRDefault="00036D27" w:rsidP="00036D27">
            <w:pPr>
              <w:pStyle w:val="NoSpacing"/>
              <w:spacing w:line="276" w:lineRule="auto"/>
              <w:rPr>
                <w:rFonts w:asciiTheme="minorHAnsi" w:hAnsiTheme="minorHAnsi" w:cstheme="minorHAnsi"/>
                <w:lang w:val="ro-RO"/>
              </w:rPr>
            </w:pPr>
            <w:r w:rsidRPr="00036D27">
              <w:rPr>
                <w:rFonts w:asciiTheme="minorHAnsi" w:hAnsiTheme="minorHAnsi" w:cstheme="minorHAnsi"/>
              </w:rPr>
              <w:t>• Inspector social - Cod COR 263512</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24AB3487" w:rsidR="00E0255D" w:rsidRPr="00844FCC" w:rsidRDefault="00F84F77" w:rsidP="00080D22">
            <w:pPr>
              <w:pStyle w:val="NoSpacing"/>
              <w:spacing w:line="276" w:lineRule="auto"/>
              <w:rPr>
                <w:rFonts w:asciiTheme="minorHAnsi" w:hAnsiTheme="minorHAnsi" w:cstheme="minorHAnsi"/>
                <w:b/>
                <w:bCs/>
                <w:lang w:val="ro-RO"/>
              </w:rPr>
            </w:pPr>
            <w:r>
              <w:rPr>
                <w:b/>
                <w:bCs/>
                <w:lang w:val="it-IT"/>
              </w:rPr>
              <w:t>Etic</w:t>
            </w:r>
            <w:r w:rsidR="00713864">
              <w:rPr>
                <w:b/>
                <w:bCs/>
                <w:lang w:val="it-IT"/>
              </w:rPr>
              <w:t>ă</w:t>
            </w:r>
            <w:r>
              <w:rPr>
                <w:b/>
                <w:bCs/>
                <w:lang w:val="it-IT"/>
              </w:rPr>
              <w:t xml:space="preserve"> </w:t>
            </w:r>
            <w:r w:rsidR="00713864">
              <w:rPr>
                <w:b/>
                <w:bCs/>
                <w:lang w:val="it-IT"/>
              </w:rPr>
              <w:t>î</w:t>
            </w:r>
            <w:r>
              <w:rPr>
                <w:b/>
                <w:bCs/>
                <w:lang w:val="it-IT"/>
              </w:rPr>
              <w:t>n management</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3AE28D55" w:rsidR="00E0255D" w:rsidRPr="00C4385C" w:rsidRDefault="00FB23CC" w:rsidP="00080D22">
            <w:pPr>
              <w:pStyle w:val="NoSpacing"/>
              <w:spacing w:line="276" w:lineRule="auto"/>
              <w:rPr>
                <w:rFonts w:asciiTheme="minorHAnsi" w:hAnsiTheme="minorHAnsi" w:cstheme="minorHAnsi"/>
                <w:lang w:val="ro-RO"/>
              </w:rPr>
            </w:pPr>
            <w:r>
              <w:rPr>
                <w:rFonts w:asciiTheme="minorHAnsi" w:hAnsiTheme="minorHAnsi" w:cstheme="minorHAnsi"/>
                <w:lang w:val="ro-RO"/>
              </w:rPr>
              <w:t>Lect</w:t>
            </w:r>
            <w:r w:rsidR="00BD629B">
              <w:rPr>
                <w:rFonts w:asciiTheme="minorHAnsi" w:hAnsiTheme="minorHAnsi" w:cstheme="minorHAnsi"/>
                <w:lang w:val="ro-RO"/>
              </w:rPr>
              <w:t xml:space="preserve">. univ. dr. </w:t>
            </w:r>
            <w:r>
              <w:rPr>
                <w:rFonts w:asciiTheme="minorHAnsi" w:hAnsiTheme="minorHAnsi" w:cstheme="minorHAnsi"/>
                <w:lang w:val="ro-RO"/>
              </w:rPr>
              <w:t>Luiza Vlaicu</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65E7F1A6" w:rsidR="00E0255D" w:rsidRPr="00C4385C" w:rsidRDefault="001A0316" w:rsidP="00080D22">
            <w:pPr>
              <w:pStyle w:val="NoSpacing"/>
              <w:spacing w:line="276" w:lineRule="auto"/>
              <w:rPr>
                <w:rFonts w:asciiTheme="minorHAnsi" w:hAnsiTheme="minorHAnsi" w:cstheme="minorHAnsi"/>
                <w:lang w:val="ro-RO"/>
              </w:rPr>
            </w:pPr>
            <w:r>
              <w:rPr>
                <w:rFonts w:asciiTheme="minorHAnsi" w:hAnsiTheme="minorHAnsi" w:cstheme="minorHAnsi"/>
                <w:lang w:val="ro-RO"/>
              </w:rPr>
              <w:t>Lect</w:t>
            </w:r>
            <w:r w:rsidR="00BD629B">
              <w:rPr>
                <w:rFonts w:asciiTheme="minorHAnsi" w:hAnsiTheme="minorHAnsi" w:cstheme="minorHAnsi"/>
                <w:lang w:val="ro-RO"/>
              </w:rPr>
              <w:t xml:space="preserve">. univ. dr. </w:t>
            </w:r>
            <w:r w:rsidR="00844FCC">
              <w:rPr>
                <w:rFonts w:asciiTheme="minorHAnsi" w:hAnsiTheme="minorHAnsi" w:cstheme="minorHAnsi"/>
                <w:lang w:val="ro-RO"/>
              </w:rPr>
              <w:t>Luiza Vlaicu</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6D03BA5D" w:rsidR="00E0255D" w:rsidRPr="00C4385C" w:rsidRDefault="00BD629B" w:rsidP="00080D22">
            <w:pPr>
              <w:pStyle w:val="NoSpacing"/>
              <w:spacing w:line="276" w:lineRule="auto"/>
              <w:rPr>
                <w:rFonts w:asciiTheme="minorHAnsi" w:hAnsiTheme="minorHAnsi" w:cstheme="minorHAnsi"/>
                <w:lang w:val="ro-RO"/>
              </w:rPr>
            </w:pPr>
            <w:r>
              <w:rPr>
                <w:rFonts w:asciiTheme="minorHAnsi" w:hAnsiTheme="minorHAnsi" w:cstheme="minorHAnsi"/>
                <w:lang w:val="ro-RO"/>
              </w:rPr>
              <w:t>I</w:t>
            </w:r>
            <w:r w:rsidR="00F84F77">
              <w:rPr>
                <w:rFonts w:asciiTheme="minorHAnsi" w:hAnsiTheme="minorHAnsi" w:cstheme="minorHAnsi"/>
                <w:lang w:val="ro-RO"/>
              </w:rPr>
              <w:t>I</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2EE9CE37" w:rsidR="00E0255D" w:rsidRPr="00C4385C" w:rsidRDefault="00BD629B" w:rsidP="00080D22">
            <w:pPr>
              <w:pStyle w:val="NoSpacing"/>
              <w:spacing w:line="276" w:lineRule="auto"/>
              <w:rPr>
                <w:rFonts w:asciiTheme="minorHAnsi" w:hAnsiTheme="minorHAnsi" w:cstheme="minorHAnsi"/>
                <w:lang w:val="ro-RO"/>
              </w:rPr>
            </w:pPr>
            <w:r>
              <w:rPr>
                <w:rFonts w:asciiTheme="minorHAnsi" w:hAnsiTheme="minorHAnsi" w:cstheme="minorHAnsi"/>
                <w:lang w:val="ro-RO"/>
              </w:rPr>
              <w:t>II</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258AED25" w:rsidR="00E0255D" w:rsidRPr="00C4385C" w:rsidRDefault="00BD629B" w:rsidP="00080D22">
            <w:pPr>
              <w:pStyle w:val="NoSpacing"/>
              <w:spacing w:line="276" w:lineRule="auto"/>
              <w:rPr>
                <w:rFonts w:asciiTheme="minorHAnsi" w:hAnsiTheme="minorHAnsi" w:cstheme="minorHAnsi"/>
                <w:lang w:val="ro-RO"/>
              </w:rPr>
            </w:pPr>
            <w:r>
              <w:rPr>
                <w:rFonts w:asciiTheme="minorHAnsi" w:hAnsiTheme="minorHAnsi" w:cstheme="minorHAnsi"/>
                <w:lang w:val="ro-RO"/>
              </w:rPr>
              <w:t>E</w:t>
            </w:r>
            <w:r w:rsidR="001A0316">
              <w:rPr>
                <w:rStyle w:val="FootnoteReference"/>
                <w:rFonts w:asciiTheme="minorHAnsi" w:hAnsiTheme="minorHAnsi"/>
                <w:lang w:val="ro-RO"/>
              </w:rPr>
              <w:footnoteReference w:id="1"/>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3D1D11EC" w:rsidR="00E0255D" w:rsidRPr="00C4385C" w:rsidRDefault="00844FCC" w:rsidP="00080D22">
            <w:pPr>
              <w:pStyle w:val="NoSpacing"/>
              <w:spacing w:line="276" w:lineRule="auto"/>
              <w:rPr>
                <w:rFonts w:asciiTheme="minorHAnsi" w:hAnsiTheme="minorHAnsi" w:cstheme="minorHAnsi"/>
                <w:lang w:val="ro-RO"/>
              </w:rPr>
            </w:pPr>
            <w:r>
              <w:rPr>
                <w:rFonts w:asciiTheme="minorHAnsi" w:hAnsiTheme="minorHAnsi" w:cstheme="minorHAnsi"/>
                <w:lang w:val="ro-RO"/>
              </w:rPr>
              <w:t>DA</w:t>
            </w:r>
          </w:p>
        </w:tc>
      </w:tr>
    </w:tbl>
    <w:p w14:paraId="7E9DBA76" w14:textId="77777777" w:rsidR="00E0255D" w:rsidRPr="00C4385C" w:rsidRDefault="00E0255D" w:rsidP="00E0255D">
      <w:pPr>
        <w:rPr>
          <w:rFonts w:asciiTheme="minorHAnsi" w:hAnsiTheme="minorHAnsi" w:cstheme="minorHAnsi"/>
        </w:rPr>
      </w:pPr>
    </w:p>
    <w:p w14:paraId="04074F03" w14:textId="628D6252"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r w:rsidR="001A0316">
        <w:rPr>
          <w:rStyle w:val="FootnoteReference"/>
          <w:rFonts w:asciiTheme="minorHAnsi" w:hAnsiTheme="minorHAns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802D13">
        <w:tc>
          <w:tcPr>
            <w:tcW w:w="3681"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211093AC"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4</w:t>
            </w:r>
          </w:p>
        </w:tc>
        <w:tc>
          <w:tcPr>
            <w:tcW w:w="1985"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13FDE72F"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2315"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0E9AA44F"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1D8AE468" w14:textId="77777777" w:rsidTr="00802D13">
        <w:tc>
          <w:tcPr>
            <w:tcW w:w="3681"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27965B08" w:rsidR="00E0255D" w:rsidRPr="00C4385C" w:rsidRDefault="00EB2EDB" w:rsidP="00080D22">
            <w:pPr>
              <w:pStyle w:val="NoSpacing"/>
              <w:spacing w:line="276" w:lineRule="auto"/>
              <w:rPr>
                <w:rFonts w:asciiTheme="minorHAnsi" w:hAnsiTheme="minorHAnsi" w:cstheme="minorHAnsi"/>
                <w:lang w:val="ro-RO"/>
              </w:rPr>
            </w:pPr>
            <w:r>
              <w:rPr>
                <w:rFonts w:asciiTheme="minorHAnsi" w:hAnsiTheme="minorHAnsi" w:cstheme="minorHAnsi"/>
                <w:lang w:val="ro-RO"/>
              </w:rPr>
              <w:t>48</w:t>
            </w:r>
          </w:p>
        </w:tc>
        <w:tc>
          <w:tcPr>
            <w:tcW w:w="1985"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0769EC57"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r w:rsidR="00EB2EDB">
              <w:rPr>
                <w:rFonts w:asciiTheme="minorHAnsi" w:hAnsiTheme="minorHAnsi" w:cstheme="minorHAnsi"/>
                <w:lang w:val="ro-RO"/>
              </w:rPr>
              <w:t>4</w:t>
            </w:r>
          </w:p>
        </w:tc>
        <w:tc>
          <w:tcPr>
            <w:tcW w:w="2315"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5F736593"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r w:rsidR="00EB2EDB">
              <w:rPr>
                <w:rFonts w:asciiTheme="minorHAnsi" w:hAnsiTheme="minorHAnsi" w:cstheme="minorHAnsi"/>
                <w:lang w:val="ro-RO"/>
              </w:rPr>
              <w:t>4</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4CB48134" w:rsidR="00E0255D" w:rsidRPr="00C4385C" w:rsidRDefault="00844FCC" w:rsidP="00080D22">
            <w:pPr>
              <w:pStyle w:val="NoSpacing"/>
              <w:spacing w:line="276" w:lineRule="auto"/>
              <w:rPr>
                <w:rFonts w:asciiTheme="minorHAnsi" w:hAnsiTheme="minorHAnsi" w:cstheme="minorHAnsi"/>
                <w:lang w:val="ro-RO"/>
              </w:rPr>
            </w:pPr>
            <w:r>
              <w:rPr>
                <w:rFonts w:asciiTheme="minorHAnsi" w:hAnsiTheme="minorHAnsi" w:cstheme="minorHAnsi"/>
                <w:lang w:val="ro-RO"/>
              </w:rPr>
              <w:t>26</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051BA9BC"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30</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0EA5F7C6"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r w:rsidR="00EB2EDB">
              <w:rPr>
                <w:rFonts w:asciiTheme="minorHAnsi" w:hAnsiTheme="minorHAnsi" w:cstheme="minorHAnsi"/>
                <w:lang w:val="ro-RO"/>
              </w:rPr>
              <w:t>8</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13CDD550"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10</w:t>
            </w:r>
          </w:p>
        </w:tc>
      </w:tr>
      <w:tr w:rsidR="00E0255D" w:rsidRPr="00C4385C" w14:paraId="513FE437" w14:textId="77777777" w:rsidTr="00802D13">
        <w:tc>
          <w:tcPr>
            <w:tcW w:w="8831" w:type="dxa"/>
            <w:gridSpan w:val="6"/>
          </w:tcPr>
          <w:p w14:paraId="404E7887" w14:textId="4E2656C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Examinări</w:t>
            </w:r>
            <w:r w:rsidR="001A0316">
              <w:rPr>
                <w:rStyle w:val="FootnoteReference"/>
                <w:rFonts w:asciiTheme="minorHAnsi" w:hAnsiTheme="minorHAnsi"/>
                <w:lang w:val="ro-RO"/>
              </w:rPr>
              <w:footnoteReference w:id="3"/>
            </w:r>
          </w:p>
        </w:tc>
        <w:tc>
          <w:tcPr>
            <w:tcW w:w="524" w:type="dxa"/>
          </w:tcPr>
          <w:p w14:paraId="1D729EB9" w14:textId="30F5D19D" w:rsidR="00E0255D" w:rsidRPr="00C4385C" w:rsidRDefault="00844FCC" w:rsidP="00080D22">
            <w:pPr>
              <w:pStyle w:val="NoSpacing"/>
              <w:spacing w:line="276" w:lineRule="auto"/>
              <w:rPr>
                <w:rFonts w:asciiTheme="minorHAnsi" w:hAnsiTheme="minorHAnsi" w:cstheme="minorHAnsi"/>
                <w:lang w:val="ro-RO"/>
              </w:rPr>
            </w:pPr>
            <w:r>
              <w:rPr>
                <w:rFonts w:asciiTheme="minorHAnsi" w:hAnsiTheme="minorHAnsi" w:cstheme="minorHAnsi"/>
                <w:lang w:val="ro-RO"/>
              </w:rPr>
              <w:t>8</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tcPr>
          <w:p w14:paraId="4395AD20" w14:textId="059B3B44" w:rsidR="00E0255D" w:rsidRPr="00C4385C" w:rsidRDefault="001A0316"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94</w:t>
            </w:r>
          </w:p>
        </w:tc>
      </w:tr>
      <w:tr w:rsidR="00E0255D" w:rsidRPr="00C4385C" w14:paraId="0E0E0360" w14:textId="77777777" w:rsidTr="00802D13">
        <w:trPr>
          <w:gridAfter w:val="4"/>
          <w:wAfter w:w="4953" w:type="dxa"/>
        </w:trPr>
        <w:tc>
          <w:tcPr>
            <w:tcW w:w="3681" w:type="dxa"/>
          </w:tcPr>
          <w:p w14:paraId="310486C5" w14:textId="671A5050"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r w:rsidR="001A0316">
              <w:rPr>
                <w:rStyle w:val="FootnoteReference"/>
                <w:rFonts w:asciiTheme="minorHAnsi" w:hAnsiTheme="minorHAnsi"/>
                <w:bCs/>
                <w:lang w:val="ro-RO"/>
              </w:rPr>
              <w:footnoteReference w:id="4"/>
            </w:r>
          </w:p>
        </w:tc>
        <w:tc>
          <w:tcPr>
            <w:tcW w:w="721" w:type="dxa"/>
            <w:gridSpan w:val="2"/>
          </w:tcPr>
          <w:p w14:paraId="15B2F92D" w14:textId="71C66000" w:rsidR="00E0255D" w:rsidRPr="00C4385C" w:rsidRDefault="00547E18"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w:t>
            </w:r>
            <w:r w:rsidR="00844FCC">
              <w:rPr>
                <w:rFonts w:asciiTheme="minorHAnsi" w:hAnsiTheme="minorHAnsi" w:cstheme="minorHAnsi"/>
                <w:b/>
                <w:lang w:val="ro-RO"/>
              </w:rPr>
              <w:t>50</w:t>
            </w:r>
          </w:p>
        </w:tc>
      </w:tr>
      <w:tr w:rsidR="00E0255D" w:rsidRPr="00C4385C" w14:paraId="0543F2FB" w14:textId="77777777" w:rsidTr="00802D13">
        <w:trPr>
          <w:gridAfter w:val="4"/>
          <w:wAfter w:w="4953" w:type="dxa"/>
        </w:trPr>
        <w:tc>
          <w:tcPr>
            <w:tcW w:w="3681" w:type="dxa"/>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tcPr>
          <w:p w14:paraId="176127E3" w14:textId="1C29505C" w:rsidR="00E0255D" w:rsidRPr="00C4385C" w:rsidRDefault="007C6CA3"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6</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6DCAD969" w:rsidR="00E0255D" w:rsidRPr="00C4385C" w:rsidRDefault="00E0255D" w:rsidP="001B6373">
            <w:pPr>
              <w:pStyle w:val="NoSpacing"/>
              <w:numPr>
                <w:ilvl w:val="1"/>
                <w:numId w:val="31"/>
              </w:numPr>
              <w:spacing w:line="360" w:lineRule="auto"/>
              <w:rPr>
                <w:rFonts w:asciiTheme="minorHAnsi" w:hAnsiTheme="minorHAnsi" w:cstheme="minorHAnsi"/>
                <w:lang w:val="ro-RO"/>
              </w:rPr>
            </w:pPr>
            <w:r w:rsidRPr="00C4385C">
              <w:rPr>
                <w:rFonts w:asciiTheme="minorHAnsi" w:hAnsiTheme="minorHAnsi" w:cstheme="minorHAnsi"/>
                <w:lang w:val="ro-RO"/>
              </w:rPr>
              <w:t>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129055C6" w:rsidR="00E0255D" w:rsidRPr="001B6373" w:rsidRDefault="001B6373" w:rsidP="00141AAD">
            <w:pPr>
              <w:pStyle w:val="NoSpacing"/>
              <w:spacing w:line="360" w:lineRule="auto"/>
              <w:rPr>
                <w:rFonts w:asciiTheme="minorHAnsi" w:hAnsiTheme="minorHAnsi" w:cstheme="minorHAnsi"/>
                <w:lang w:val="ro-RO"/>
              </w:rPr>
            </w:pPr>
            <w:r w:rsidRPr="001B6373">
              <w:rPr>
                <w:rFonts w:asciiTheme="minorHAnsi" w:hAnsiTheme="minorHAnsi" w:cstheme="minorHAnsi"/>
                <w:b/>
                <w:bCs/>
                <w:lang w:val="ro-RO"/>
              </w:rPr>
              <w:t xml:space="preserve"> </w:t>
            </w: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463738D6" w:rsidR="00802D13" w:rsidRPr="00C4385C" w:rsidRDefault="00802D13" w:rsidP="00141AAD">
            <w:pPr>
              <w:pStyle w:val="NoSpacing"/>
              <w:spacing w:line="360" w:lineRule="auto"/>
              <w:ind w:left="720"/>
              <w:rPr>
                <w:rFonts w:asciiTheme="minorHAnsi" w:hAnsiTheme="minorHAnsi" w:cstheme="minorHAnsi"/>
                <w:lang w:val="ro-RO"/>
              </w:rPr>
            </w:pP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vAlign w:val="center"/>
          </w:tcPr>
          <w:p w14:paraId="44C132C9" w14:textId="30F06B5E"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tcPr>
          <w:p w14:paraId="6A426372" w14:textId="77777777" w:rsidR="002E0BC5" w:rsidRPr="006909FA" w:rsidRDefault="002E0BC5" w:rsidP="002E0BC5">
            <w:pPr>
              <w:pStyle w:val="ListParagraph"/>
              <w:numPr>
                <w:ilvl w:val="0"/>
                <w:numId w:val="28"/>
              </w:numPr>
              <w:spacing w:before="100" w:beforeAutospacing="1" w:after="100" w:afterAutospacing="1"/>
              <w:jc w:val="both"/>
              <w:rPr>
                <w:rFonts w:asciiTheme="minorHAnsi" w:hAnsiTheme="minorHAnsi" w:cstheme="minorHAnsi"/>
                <w:sz w:val="22"/>
                <w:szCs w:val="22"/>
              </w:rPr>
            </w:pPr>
            <w:r w:rsidRPr="006909FA">
              <w:rPr>
                <w:rFonts w:asciiTheme="minorHAnsi" w:hAnsiTheme="minorHAnsi" w:cstheme="minorHAnsi"/>
                <w:sz w:val="22"/>
                <w:szCs w:val="22"/>
                <w:lang w:val="en-US"/>
              </w:rPr>
              <w:t>Cunoștințe despre definițiile și formele de comunicare.</w:t>
            </w:r>
          </w:p>
          <w:p w14:paraId="0FEE0D72" w14:textId="77777777" w:rsidR="002E0BC5" w:rsidRPr="006909FA" w:rsidRDefault="002E0BC5" w:rsidP="002E0BC5">
            <w:pPr>
              <w:pStyle w:val="ListParagraph"/>
              <w:numPr>
                <w:ilvl w:val="0"/>
                <w:numId w:val="28"/>
              </w:numPr>
              <w:spacing w:before="100" w:beforeAutospacing="1" w:after="100" w:afterAutospacing="1"/>
              <w:jc w:val="both"/>
              <w:rPr>
                <w:rFonts w:asciiTheme="minorHAnsi" w:hAnsiTheme="minorHAnsi" w:cstheme="minorHAnsi"/>
                <w:sz w:val="22"/>
                <w:szCs w:val="22"/>
              </w:rPr>
            </w:pPr>
            <w:r w:rsidRPr="006909FA">
              <w:rPr>
                <w:rFonts w:asciiTheme="minorHAnsi" w:hAnsiTheme="minorHAnsi" w:cstheme="minorHAnsi"/>
                <w:sz w:val="22"/>
                <w:szCs w:val="22"/>
                <w:lang w:val="en-US"/>
              </w:rPr>
              <w:t>Cunoștinte despre rolului limbajului profesional în asistența socială.</w:t>
            </w:r>
          </w:p>
          <w:p w14:paraId="489E27CA" w14:textId="66396987" w:rsidR="00844FCC" w:rsidRPr="002E0BC5" w:rsidRDefault="00F84249" w:rsidP="002E0BC5">
            <w:pPr>
              <w:numPr>
                <w:ilvl w:val="0"/>
                <w:numId w:val="28"/>
              </w:numPr>
              <w:jc w:val="both"/>
              <w:rPr>
                <w:rFonts w:asciiTheme="minorHAnsi" w:hAnsiTheme="minorHAnsi" w:cstheme="minorHAnsi"/>
                <w:lang w:val="pt-BR"/>
              </w:rPr>
            </w:pPr>
            <w:r w:rsidRPr="00007048">
              <w:rPr>
                <w:rFonts w:asciiTheme="minorHAnsi" w:hAnsiTheme="minorHAnsi" w:cstheme="minorHAnsi"/>
                <w:sz w:val="22"/>
                <w:szCs w:val="22"/>
                <w:lang w:val="pt-BR"/>
              </w:rPr>
              <w:t xml:space="preserve">Cunoașterea principalelor tehnici de </w:t>
            </w:r>
            <w:r w:rsidR="00844FCC">
              <w:rPr>
                <w:rFonts w:asciiTheme="minorHAnsi" w:hAnsiTheme="minorHAnsi" w:cstheme="minorHAnsi"/>
                <w:sz w:val="22"/>
                <w:szCs w:val="22"/>
                <w:lang w:val="pt-BR"/>
              </w:rPr>
              <w:t>comunicare</w:t>
            </w:r>
            <w:r w:rsidRPr="00007048">
              <w:rPr>
                <w:rFonts w:asciiTheme="minorHAnsi" w:hAnsiTheme="minorHAnsi" w:cstheme="minorHAnsi"/>
                <w:sz w:val="22"/>
                <w:szCs w:val="22"/>
                <w:lang w:val="pt-BR"/>
              </w:rPr>
              <w:t xml:space="preserve"> organizațională </w:t>
            </w:r>
          </w:p>
        </w:tc>
      </w:tr>
      <w:tr w:rsidR="00E0255D" w:rsidRPr="00C4385C" w14:paraId="5C767D8B" w14:textId="77777777" w:rsidTr="00C94D71">
        <w:trPr>
          <w:cantSplit/>
          <w:trHeight w:val="831"/>
        </w:trPr>
        <w:tc>
          <w:tcPr>
            <w:tcW w:w="993" w:type="dxa"/>
            <w:vAlign w:val="center"/>
          </w:tcPr>
          <w:p w14:paraId="3FB3257E" w14:textId="3557E77D"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tcPr>
          <w:p w14:paraId="533E1240" w14:textId="66244619" w:rsidR="00E0255D" w:rsidRPr="00D53429" w:rsidRDefault="00F84249" w:rsidP="00D53429">
            <w:pPr>
              <w:pStyle w:val="ListParagraph"/>
              <w:numPr>
                <w:ilvl w:val="0"/>
                <w:numId w:val="33"/>
              </w:numPr>
              <w:rPr>
                <w:rFonts w:asciiTheme="minorHAnsi" w:hAnsiTheme="minorHAnsi" w:cstheme="minorHAnsi"/>
                <w:sz w:val="20"/>
                <w:szCs w:val="20"/>
              </w:rPr>
            </w:pPr>
            <w:r w:rsidRPr="00007048">
              <w:rPr>
                <w:rFonts w:asciiTheme="minorHAnsi" w:hAnsiTheme="minorHAnsi" w:cstheme="minorHAnsi"/>
                <w:sz w:val="22"/>
                <w:szCs w:val="22"/>
                <w:lang w:val="pt-BR"/>
              </w:rPr>
              <w:t>Dezvoltarea capacităţii de utilizare adecvată a principalelor tehnici decizionale precum şi de adaptare a acestora la situaţii speciale</w:t>
            </w:r>
            <w:r w:rsidR="00D53429">
              <w:rPr>
                <w:rFonts w:asciiTheme="minorHAnsi" w:hAnsiTheme="minorHAnsi" w:cstheme="minorHAnsi"/>
                <w:sz w:val="22"/>
                <w:szCs w:val="22"/>
                <w:lang w:val="pt-BR"/>
              </w:rPr>
              <w:t>;</w:t>
            </w:r>
          </w:p>
          <w:p w14:paraId="0F4F0E6C" w14:textId="23504FBB" w:rsidR="00D53429" w:rsidRPr="00D53429" w:rsidRDefault="002E0BC5" w:rsidP="00D53429">
            <w:pPr>
              <w:numPr>
                <w:ilvl w:val="0"/>
                <w:numId w:val="33"/>
              </w:numPr>
              <w:jc w:val="both"/>
              <w:rPr>
                <w:rFonts w:asciiTheme="minorHAnsi" w:hAnsiTheme="minorHAnsi" w:cstheme="minorHAnsi"/>
                <w:sz w:val="22"/>
                <w:szCs w:val="22"/>
                <w:lang w:val="pt-BR"/>
              </w:rPr>
            </w:pPr>
            <w:r w:rsidRPr="002E0BC5">
              <w:rPr>
                <w:rFonts w:asciiTheme="minorHAnsi" w:hAnsiTheme="minorHAnsi" w:cstheme="minorHAnsi"/>
                <w:bCs/>
                <w:color w:val="000000"/>
                <w:sz w:val="22"/>
                <w:szCs w:val="22"/>
              </w:rPr>
              <w:t>Comunicarea deciziilor către echipă și implicarea echipei în procesul de luare a deciziilor</w:t>
            </w:r>
            <w:r w:rsidR="00D53429">
              <w:rPr>
                <w:rFonts w:asciiTheme="minorHAnsi" w:hAnsiTheme="minorHAnsi" w:cstheme="minorHAnsi"/>
                <w:sz w:val="22"/>
                <w:szCs w:val="22"/>
                <w:lang w:val="pt-BR"/>
              </w:rPr>
              <w:t>;</w:t>
            </w:r>
          </w:p>
          <w:p w14:paraId="26A3295C" w14:textId="4E333176" w:rsidR="00D53429" w:rsidRPr="00007048" w:rsidRDefault="00440707" w:rsidP="00D53429">
            <w:pPr>
              <w:pStyle w:val="ListParagraph"/>
              <w:numPr>
                <w:ilvl w:val="0"/>
                <w:numId w:val="33"/>
              </w:numPr>
              <w:rPr>
                <w:rFonts w:asciiTheme="minorHAnsi" w:hAnsiTheme="minorHAnsi" w:cstheme="minorHAnsi"/>
                <w:sz w:val="20"/>
                <w:szCs w:val="20"/>
              </w:rPr>
            </w:pPr>
            <w:r w:rsidRPr="00440707">
              <w:rPr>
                <w:rFonts w:asciiTheme="minorHAnsi" w:hAnsiTheme="minorHAnsi" w:cstheme="minorHAnsi"/>
                <w:sz w:val="22"/>
                <w:szCs w:val="22"/>
                <w:lang w:val="pt-BR"/>
              </w:rPr>
              <w:t>Identifica</w:t>
            </w:r>
            <w:r>
              <w:rPr>
                <w:rFonts w:asciiTheme="minorHAnsi" w:hAnsiTheme="minorHAnsi" w:cstheme="minorHAnsi"/>
                <w:sz w:val="22"/>
                <w:szCs w:val="22"/>
                <w:lang w:val="pt-BR"/>
              </w:rPr>
              <w:t xml:space="preserve">rea </w:t>
            </w:r>
            <w:r w:rsidRPr="00440707">
              <w:rPr>
                <w:rFonts w:asciiTheme="minorHAnsi" w:hAnsiTheme="minorHAnsi" w:cstheme="minorHAnsi"/>
                <w:sz w:val="22"/>
                <w:szCs w:val="22"/>
                <w:lang w:val="pt-BR"/>
              </w:rPr>
              <w:t xml:space="preserve">problemele comune de </w:t>
            </w:r>
            <w:r w:rsidR="00FB23CC">
              <w:rPr>
                <w:rFonts w:asciiTheme="minorHAnsi" w:hAnsiTheme="minorHAnsi" w:cstheme="minorHAnsi"/>
                <w:sz w:val="22"/>
                <w:szCs w:val="22"/>
                <w:lang w:val="pt-BR"/>
              </w:rPr>
              <w:t>etica in management</w:t>
            </w:r>
            <w:r w:rsidRPr="00440707">
              <w:rPr>
                <w:rFonts w:asciiTheme="minorHAnsi" w:hAnsiTheme="minorHAnsi" w:cstheme="minorHAnsi"/>
                <w:sz w:val="22"/>
                <w:szCs w:val="22"/>
                <w:lang w:val="pt-BR"/>
              </w:rPr>
              <w:t xml:space="preserve"> și soluțiile acestora</w:t>
            </w:r>
          </w:p>
        </w:tc>
      </w:tr>
      <w:tr w:rsidR="00C94D71" w:rsidRPr="00C4385C" w14:paraId="71758DDA" w14:textId="77777777" w:rsidTr="00C94D71">
        <w:trPr>
          <w:cantSplit/>
          <w:trHeight w:val="984"/>
        </w:trPr>
        <w:tc>
          <w:tcPr>
            <w:tcW w:w="993" w:type="dxa"/>
            <w:vAlign w:val="center"/>
          </w:tcPr>
          <w:p w14:paraId="5F0C5E8F" w14:textId="26E93F51"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tcPr>
          <w:p w14:paraId="38486616" w14:textId="27207ED1" w:rsidR="00007048" w:rsidRPr="00007048" w:rsidRDefault="00007048" w:rsidP="00007048">
            <w:pPr>
              <w:pStyle w:val="ListParagraph"/>
              <w:numPr>
                <w:ilvl w:val="0"/>
                <w:numId w:val="34"/>
              </w:numPr>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r w:rsidRPr="00007048">
              <w:rPr>
                <w:rFonts w:asciiTheme="minorHAnsi" w:hAnsiTheme="minorHAnsi" w:cstheme="minorHAnsi"/>
                <w:sz w:val="22"/>
                <w:szCs w:val="22"/>
              </w:rPr>
              <w:t>Capacitatea de a lucra atât independent, cât și în echipă sau în grup pentru a îndeplini o sarcină specifică</w:t>
            </w:r>
          </w:p>
          <w:p w14:paraId="64F438B8" w14:textId="139FF618" w:rsidR="00007048" w:rsidRPr="00007048" w:rsidRDefault="00007048" w:rsidP="00007048">
            <w:pPr>
              <w:pStyle w:val="ListParagraph"/>
              <w:numPr>
                <w:ilvl w:val="0"/>
                <w:numId w:val="34"/>
              </w:numPr>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r w:rsidRPr="00007048">
              <w:rPr>
                <w:rFonts w:asciiTheme="minorHAnsi" w:hAnsiTheme="minorHAnsi" w:cstheme="minorHAnsi"/>
                <w:sz w:val="22"/>
                <w:szCs w:val="22"/>
                <w:lang w:val="it-IT"/>
              </w:rPr>
              <w:t>Formarea unei atitudini active şi responsabile în raport cu activităţile organizaţionale, şi conturarea unei etici a muncii</w:t>
            </w:r>
            <w:r w:rsidR="00D53429">
              <w:rPr>
                <w:rFonts w:asciiTheme="minorHAnsi" w:hAnsiTheme="minorHAnsi" w:cstheme="minorHAnsi"/>
                <w:sz w:val="22"/>
                <w:szCs w:val="22"/>
                <w:lang w:val="it-IT"/>
              </w:rPr>
              <w:t xml:space="preserve">. </w:t>
            </w:r>
          </w:p>
          <w:p w14:paraId="78946F0F" w14:textId="17BDA6C5" w:rsidR="00C94D71" w:rsidRPr="00007048" w:rsidRDefault="00C94D71" w:rsidP="00007048">
            <w:pPr>
              <w:pStyle w:val="ListParagraph"/>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p w14:paraId="6FA70DEA" w14:textId="7B8F9171" w:rsidR="00FB23CC" w:rsidRPr="00FB23CC" w:rsidRDefault="00FB23CC" w:rsidP="00FB23CC">
      <w:pPr>
        <w:spacing w:line="276" w:lineRule="auto"/>
        <w:ind w:firstLine="357"/>
        <w:jc w:val="both"/>
        <w:rPr>
          <w:rFonts w:ascii="Calibri" w:hAnsi="Calibri" w:cs="Calibri"/>
          <w:bCs/>
          <w:sz w:val="22"/>
          <w:szCs w:val="22"/>
        </w:rPr>
      </w:pPr>
      <w:r w:rsidRPr="00FB23CC">
        <w:rPr>
          <w:rFonts w:ascii="Calibri" w:hAnsi="Calibri" w:cs="Calibri"/>
          <w:bCs/>
          <w:sz w:val="22"/>
          <w:szCs w:val="22"/>
        </w:rPr>
        <w:t>Platforma prin care pot fi accesate suportul de curs în format electronic și alte resurse de învățare/bibliografice: platforma de e-learning</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C4385C" w14:paraId="65C2680D" w14:textId="77777777" w:rsidTr="00B05C0F">
        <w:tc>
          <w:tcPr>
            <w:tcW w:w="3128" w:type="dxa"/>
          </w:tcPr>
          <w:p w14:paraId="460E7C72" w14:textId="3DE1F185" w:rsidR="00802D13" w:rsidRPr="002644F8" w:rsidRDefault="00FB23CC"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3128" w:type="dxa"/>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3129" w:type="dxa"/>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B05C0F">
        <w:tc>
          <w:tcPr>
            <w:tcW w:w="3128" w:type="dxa"/>
          </w:tcPr>
          <w:p w14:paraId="7ABBE449" w14:textId="5995703D" w:rsidR="00802D13" w:rsidRPr="00646E08" w:rsidRDefault="00847168" w:rsidP="00752E1C">
            <w:pPr>
              <w:rPr>
                <w:rFonts w:asciiTheme="minorHAnsi" w:hAnsiTheme="minorHAnsi" w:cstheme="minorHAnsi"/>
                <w:sz w:val="22"/>
                <w:szCs w:val="22"/>
              </w:rPr>
            </w:pPr>
            <w:r w:rsidRPr="00646E08">
              <w:rPr>
                <w:rFonts w:asciiTheme="minorHAnsi" w:hAnsiTheme="minorHAnsi" w:cstheme="minorHAnsi"/>
                <w:sz w:val="22"/>
                <w:szCs w:val="22"/>
              </w:rPr>
              <w:t xml:space="preserve">C1. Curs introductiv – </w:t>
            </w:r>
            <w:r w:rsidR="00C20F76" w:rsidRPr="00646E08">
              <w:rPr>
                <w:rFonts w:asciiTheme="minorHAnsi" w:hAnsiTheme="minorHAnsi" w:cstheme="minorHAnsi"/>
                <w:sz w:val="22"/>
                <w:szCs w:val="22"/>
              </w:rPr>
              <w:t>Definirea conceptului de etica/deontologie/valori</w:t>
            </w:r>
          </w:p>
        </w:tc>
        <w:tc>
          <w:tcPr>
            <w:tcW w:w="3128" w:type="dxa"/>
          </w:tcPr>
          <w:p w14:paraId="1531B178" w14:textId="395D582C" w:rsidR="00802D13" w:rsidRPr="00690785" w:rsidRDefault="00847168" w:rsidP="00752E1C">
            <w:pPr>
              <w:rPr>
                <w:rFonts w:asciiTheme="minorHAnsi" w:hAnsiTheme="minorHAnsi" w:cstheme="minorHAnsi"/>
                <w:sz w:val="22"/>
                <w:szCs w:val="22"/>
              </w:rPr>
            </w:pPr>
            <w:r w:rsidRPr="00690785">
              <w:rPr>
                <w:rFonts w:asciiTheme="minorHAnsi" w:hAnsiTheme="minorHAnsi" w:cstheme="minorHAnsi"/>
                <w:sz w:val="22"/>
                <w:szCs w:val="22"/>
              </w:rPr>
              <w:t>Prelegere cu abordări interactive</w:t>
            </w:r>
          </w:p>
        </w:tc>
        <w:tc>
          <w:tcPr>
            <w:tcW w:w="3129" w:type="dxa"/>
          </w:tcPr>
          <w:p w14:paraId="2E720044" w14:textId="2BD3DEB8" w:rsidR="00802D13" w:rsidRPr="00C7518C" w:rsidRDefault="00802D13" w:rsidP="00847168">
            <w:pPr>
              <w:rPr>
                <w:rFonts w:asciiTheme="minorHAnsi" w:hAnsiTheme="minorHAnsi" w:cstheme="minorHAnsi"/>
                <w:sz w:val="22"/>
                <w:szCs w:val="22"/>
                <w:lang w:val="en-US"/>
              </w:rPr>
            </w:pPr>
          </w:p>
        </w:tc>
      </w:tr>
      <w:tr w:rsidR="00802D13" w:rsidRPr="00C4385C" w14:paraId="67C8F17B" w14:textId="77777777" w:rsidTr="00B05C0F">
        <w:tc>
          <w:tcPr>
            <w:tcW w:w="3128" w:type="dxa"/>
          </w:tcPr>
          <w:p w14:paraId="1FE7055E" w14:textId="4529DA17" w:rsidR="00802D13" w:rsidRPr="00646E08" w:rsidRDefault="00847168" w:rsidP="00752E1C">
            <w:pPr>
              <w:rPr>
                <w:rFonts w:asciiTheme="minorHAnsi" w:hAnsiTheme="minorHAnsi" w:cstheme="minorHAnsi"/>
                <w:sz w:val="22"/>
                <w:szCs w:val="22"/>
              </w:rPr>
            </w:pPr>
            <w:r w:rsidRPr="00646E08">
              <w:rPr>
                <w:rFonts w:asciiTheme="minorHAnsi" w:hAnsiTheme="minorHAnsi" w:cstheme="minorHAnsi"/>
                <w:sz w:val="22"/>
                <w:szCs w:val="22"/>
              </w:rPr>
              <w:t>C2</w:t>
            </w:r>
            <w:r w:rsidR="00154F42" w:rsidRPr="00646E08">
              <w:rPr>
                <w:rFonts w:asciiTheme="minorHAnsi" w:hAnsiTheme="minorHAnsi" w:cstheme="minorHAnsi"/>
                <w:sz w:val="22"/>
                <w:szCs w:val="22"/>
              </w:rPr>
              <w:t xml:space="preserve">. </w:t>
            </w:r>
            <w:r w:rsidR="00C20F76" w:rsidRPr="00646E08">
              <w:rPr>
                <w:rFonts w:asciiTheme="minorHAnsi" w:hAnsiTheme="minorHAnsi" w:cstheme="minorHAnsi"/>
                <w:sz w:val="22"/>
                <w:szCs w:val="22"/>
              </w:rPr>
              <w:t>Codul deontologic al profesiei de asistent social</w:t>
            </w:r>
          </w:p>
        </w:tc>
        <w:tc>
          <w:tcPr>
            <w:tcW w:w="3128" w:type="dxa"/>
          </w:tcPr>
          <w:p w14:paraId="7CC5BAD7" w14:textId="49C3F279" w:rsidR="00802D13" w:rsidRPr="007D0501" w:rsidRDefault="007D0501"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489DC630" w14:textId="7A1406FE" w:rsidR="00802D13" w:rsidRPr="005319EC" w:rsidRDefault="00802D13" w:rsidP="00C2433C">
            <w:pPr>
              <w:rPr>
                <w:rFonts w:asciiTheme="minorHAnsi" w:hAnsiTheme="minorHAnsi" w:cstheme="minorHAnsi"/>
                <w:sz w:val="22"/>
                <w:szCs w:val="22"/>
              </w:rPr>
            </w:pPr>
          </w:p>
        </w:tc>
      </w:tr>
      <w:tr w:rsidR="009F71E9" w:rsidRPr="00C4385C" w14:paraId="7E2B007D" w14:textId="77777777" w:rsidTr="00B05C0F">
        <w:tc>
          <w:tcPr>
            <w:tcW w:w="3128" w:type="dxa"/>
          </w:tcPr>
          <w:p w14:paraId="5803B922" w14:textId="1E5BE88E" w:rsidR="009F71E9" w:rsidRPr="009F71E9" w:rsidRDefault="009F71E9" w:rsidP="00752E1C">
            <w:pPr>
              <w:rPr>
                <w:rFonts w:asciiTheme="minorHAnsi" w:hAnsiTheme="minorHAnsi" w:cstheme="minorHAnsi"/>
                <w:sz w:val="22"/>
                <w:szCs w:val="22"/>
              </w:rPr>
            </w:pPr>
            <w:r w:rsidRPr="009F71E9">
              <w:rPr>
                <w:rFonts w:asciiTheme="minorHAnsi" w:hAnsiTheme="minorHAnsi" w:cstheme="minorHAnsi"/>
                <w:sz w:val="22"/>
                <w:szCs w:val="22"/>
              </w:rPr>
              <w:t xml:space="preserve">C3. </w:t>
            </w:r>
            <w:r w:rsidR="00C20F76">
              <w:rPr>
                <w:rFonts w:asciiTheme="minorHAnsi" w:hAnsiTheme="minorHAnsi" w:cstheme="minorHAnsi"/>
                <w:sz w:val="22"/>
                <w:szCs w:val="22"/>
              </w:rPr>
              <w:t>Stiluri manageriale</w:t>
            </w:r>
          </w:p>
        </w:tc>
        <w:tc>
          <w:tcPr>
            <w:tcW w:w="3128" w:type="dxa"/>
          </w:tcPr>
          <w:p w14:paraId="21E22D43" w14:textId="21457F27" w:rsidR="009F71E9" w:rsidRPr="002644F8" w:rsidRDefault="00C2433C"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7CEF29FE" w14:textId="3F2D4F3F" w:rsidR="009F71E9" w:rsidRPr="005319EC" w:rsidRDefault="009F71E9" w:rsidP="000A7B2A">
            <w:pPr>
              <w:rPr>
                <w:rFonts w:asciiTheme="minorHAnsi" w:hAnsiTheme="minorHAnsi" w:cstheme="minorHAnsi"/>
                <w:sz w:val="22"/>
                <w:szCs w:val="22"/>
              </w:rPr>
            </w:pPr>
          </w:p>
        </w:tc>
      </w:tr>
      <w:tr w:rsidR="00154F42" w:rsidRPr="00C4385C" w14:paraId="5C2058D4" w14:textId="77777777" w:rsidTr="00B05C0F">
        <w:tc>
          <w:tcPr>
            <w:tcW w:w="3128" w:type="dxa"/>
          </w:tcPr>
          <w:p w14:paraId="612223FC" w14:textId="674518CE" w:rsidR="00154F42" w:rsidRPr="009F71E9" w:rsidRDefault="00154F42" w:rsidP="00752E1C">
            <w:pPr>
              <w:rPr>
                <w:rFonts w:asciiTheme="minorHAnsi" w:hAnsiTheme="minorHAnsi" w:cstheme="minorHAnsi"/>
                <w:sz w:val="22"/>
                <w:szCs w:val="22"/>
              </w:rPr>
            </w:pPr>
            <w:r w:rsidRPr="009F71E9">
              <w:rPr>
                <w:rFonts w:asciiTheme="minorHAnsi" w:hAnsiTheme="minorHAnsi" w:cstheme="minorHAnsi"/>
                <w:sz w:val="22"/>
                <w:szCs w:val="22"/>
              </w:rPr>
              <w:t>C</w:t>
            </w:r>
            <w:r w:rsidR="009F71E9" w:rsidRPr="009F71E9">
              <w:rPr>
                <w:rFonts w:asciiTheme="minorHAnsi" w:hAnsiTheme="minorHAnsi" w:cstheme="minorHAnsi"/>
                <w:sz w:val="22"/>
                <w:szCs w:val="22"/>
              </w:rPr>
              <w:t>4</w:t>
            </w:r>
            <w:r w:rsidRPr="009F71E9">
              <w:rPr>
                <w:rFonts w:asciiTheme="minorHAnsi" w:hAnsiTheme="minorHAnsi" w:cstheme="minorHAnsi"/>
                <w:sz w:val="22"/>
                <w:szCs w:val="22"/>
              </w:rPr>
              <w:t>.</w:t>
            </w:r>
            <w:r w:rsidR="00BF5587" w:rsidRPr="009F71E9">
              <w:rPr>
                <w:rFonts w:asciiTheme="minorHAnsi" w:hAnsiTheme="minorHAnsi" w:cstheme="minorHAnsi"/>
                <w:sz w:val="22"/>
                <w:szCs w:val="22"/>
              </w:rPr>
              <w:t xml:space="preserve"> </w:t>
            </w:r>
            <w:r w:rsidR="00C20F76">
              <w:rPr>
                <w:rFonts w:asciiTheme="minorHAnsi" w:hAnsiTheme="minorHAnsi" w:cstheme="minorHAnsi"/>
                <w:sz w:val="22"/>
                <w:szCs w:val="22"/>
              </w:rPr>
              <w:t xml:space="preserve">Responsabilitatea socială a organizațiilor 1 </w:t>
            </w:r>
            <w:r w:rsidR="002B5E4F">
              <w:rPr>
                <w:rFonts w:asciiTheme="minorHAnsi" w:hAnsiTheme="minorHAnsi" w:cstheme="minorHAnsi"/>
                <w:sz w:val="22"/>
                <w:szCs w:val="22"/>
              </w:rPr>
              <w:t xml:space="preserve"> </w:t>
            </w:r>
          </w:p>
        </w:tc>
        <w:tc>
          <w:tcPr>
            <w:tcW w:w="3128" w:type="dxa"/>
          </w:tcPr>
          <w:p w14:paraId="75CB640B" w14:textId="022BAC66" w:rsidR="00154F42" w:rsidRPr="002644F8" w:rsidRDefault="00C2433C"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16C9F09C" w14:textId="6D5D296B" w:rsidR="00154F42" w:rsidRPr="005319EC" w:rsidRDefault="00154F42" w:rsidP="005C13E7">
            <w:pPr>
              <w:rPr>
                <w:rFonts w:asciiTheme="minorHAnsi" w:hAnsiTheme="minorHAnsi" w:cstheme="minorHAnsi"/>
                <w:sz w:val="22"/>
                <w:szCs w:val="22"/>
              </w:rPr>
            </w:pPr>
          </w:p>
        </w:tc>
      </w:tr>
      <w:tr w:rsidR="00154F42" w:rsidRPr="00C4385C" w14:paraId="7383ED4C" w14:textId="77777777" w:rsidTr="00B05C0F">
        <w:tc>
          <w:tcPr>
            <w:tcW w:w="3128" w:type="dxa"/>
          </w:tcPr>
          <w:p w14:paraId="1F3F6D91" w14:textId="75B9F84D" w:rsidR="00154F42" w:rsidRPr="009F71E9" w:rsidRDefault="00E457C7" w:rsidP="00752E1C">
            <w:pPr>
              <w:rPr>
                <w:rFonts w:asciiTheme="minorHAnsi" w:hAnsiTheme="minorHAnsi" w:cstheme="minorHAnsi"/>
                <w:sz w:val="22"/>
                <w:szCs w:val="22"/>
              </w:rPr>
            </w:pPr>
            <w:r>
              <w:rPr>
                <w:rFonts w:asciiTheme="minorHAnsi" w:hAnsiTheme="minorHAnsi" w:cstheme="minorHAnsi"/>
                <w:sz w:val="22"/>
                <w:szCs w:val="22"/>
              </w:rPr>
              <w:t>C5</w:t>
            </w:r>
            <w:r w:rsidR="002B5E4F">
              <w:rPr>
                <w:rFonts w:asciiTheme="minorHAnsi" w:hAnsiTheme="minorHAnsi" w:cstheme="minorHAnsi"/>
                <w:sz w:val="22"/>
                <w:szCs w:val="22"/>
              </w:rPr>
              <w:t xml:space="preserve">. </w:t>
            </w:r>
            <w:r w:rsidR="00C20F76">
              <w:rPr>
                <w:rFonts w:asciiTheme="minorHAnsi" w:hAnsiTheme="minorHAnsi" w:cstheme="minorHAnsi"/>
                <w:sz w:val="22"/>
                <w:szCs w:val="22"/>
              </w:rPr>
              <w:t>Responsabilitatea socială a organizațiilor 2</w:t>
            </w:r>
          </w:p>
        </w:tc>
        <w:tc>
          <w:tcPr>
            <w:tcW w:w="3128" w:type="dxa"/>
          </w:tcPr>
          <w:p w14:paraId="5F5B165C" w14:textId="6081857E" w:rsidR="00154F42" w:rsidRPr="002644F8" w:rsidRDefault="00C2433C"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4475BA96" w14:textId="7EEC3133" w:rsidR="00154F42" w:rsidRPr="005319EC" w:rsidRDefault="00154F42" w:rsidP="005C13E7">
            <w:pPr>
              <w:rPr>
                <w:rFonts w:asciiTheme="minorHAnsi" w:hAnsiTheme="minorHAnsi" w:cstheme="minorHAnsi"/>
                <w:sz w:val="22"/>
                <w:szCs w:val="22"/>
              </w:rPr>
            </w:pPr>
          </w:p>
        </w:tc>
      </w:tr>
      <w:tr w:rsidR="00154F42" w:rsidRPr="00C4385C" w14:paraId="6307028A" w14:textId="77777777" w:rsidTr="00B05C0F">
        <w:tc>
          <w:tcPr>
            <w:tcW w:w="3128" w:type="dxa"/>
          </w:tcPr>
          <w:p w14:paraId="44843473" w14:textId="1A59C330" w:rsidR="00154F42" w:rsidRPr="009F71E9" w:rsidRDefault="00154F42" w:rsidP="00752E1C">
            <w:pPr>
              <w:rPr>
                <w:rFonts w:asciiTheme="minorHAnsi" w:hAnsiTheme="minorHAnsi" w:cstheme="minorHAnsi"/>
                <w:sz w:val="22"/>
                <w:szCs w:val="22"/>
              </w:rPr>
            </w:pPr>
            <w:r w:rsidRPr="009F71E9">
              <w:rPr>
                <w:rFonts w:asciiTheme="minorHAnsi" w:hAnsiTheme="minorHAnsi" w:cstheme="minorHAnsi"/>
                <w:sz w:val="22"/>
                <w:szCs w:val="22"/>
              </w:rPr>
              <w:t>C</w:t>
            </w:r>
            <w:r w:rsidR="009F71E9" w:rsidRPr="009F71E9">
              <w:rPr>
                <w:rFonts w:asciiTheme="minorHAnsi" w:hAnsiTheme="minorHAnsi" w:cstheme="minorHAnsi"/>
                <w:sz w:val="22"/>
                <w:szCs w:val="22"/>
              </w:rPr>
              <w:t>6</w:t>
            </w:r>
            <w:r w:rsidR="00BF5587" w:rsidRPr="009F71E9">
              <w:rPr>
                <w:rFonts w:asciiTheme="minorHAnsi" w:hAnsiTheme="minorHAnsi" w:cstheme="minorHAnsi"/>
                <w:sz w:val="22"/>
                <w:szCs w:val="22"/>
              </w:rPr>
              <w:t xml:space="preserve">. </w:t>
            </w:r>
            <w:r w:rsidR="00E457C7">
              <w:rPr>
                <w:rFonts w:asciiTheme="minorHAnsi" w:hAnsiTheme="minorHAnsi" w:cstheme="minorHAnsi"/>
                <w:sz w:val="22"/>
                <w:szCs w:val="22"/>
              </w:rPr>
              <w:t>Verificare pe parcurs</w:t>
            </w:r>
          </w:p>
        </w:tc>
        <w:tc>
          <w:tcPr>
            <w:tcW w:w="3128" w:type="dxa"/>
          </w:tcPr>
          <w:p w14:paraId="1EDCFBF1" w14:textId="30E4350C" w:rsidR="00154F42" w:rsidRPr="002644F8" w:rsidRDefault="00E457C7" w:rsidP="00752E1C">
            <w:pPr>
              <w:rPr>
                <w:rFonts w:asciiTheme="minorHAnsi" w:hAnsiTheme="minorHAnsi" w:cstheme="minorHAnsi"/>
                <w:sz w:val="22"/>
                <w:szCs w:val="22"/>
              </w:rPr>
            </w:pPr>
            <w:r>
              <w:rPr>
                <w:rFonts w:asciiTheme="minorHAnsi" w:hAnsiTheme="minorHAnsi" w:cstheme="minorHAnsi"/>
                <w:sz w:val="22"/>
                <w:szCs w:val="22"/>
              </w:rPr>
              <w:t>Test</w:t>
            </w:r>
          </w:p>
        </w:tc>
        <w:tc>
          <w:tcPr>
            <w:tcW w:w="3129" w:type="dxa"/>
          </w:tcPr>
          <w:p w14:paraId="1EBA1010" w14:textId="182A0A0F" w:rsidR="00154F42" w:rsidRPr="005319EC" w:rsidRDefault="00154F42" w:rsidP="006B5027">
            <w:pPr>
              <w:rPr>
                <w:rFonts w:asciiTheme="minorHAnsi" w:hAnsiTheme="minorHAnsi" w:cstheme="minorHAnsi"/>
                <w:sz w:val="22"/>
                <w:szCs w:val="22"/>
              </w:rPr>
            </w:pPr>
          </w:p>
        </w:tc>
      </w:tr>
      <w:tr w:rsidR="00154F42" w:rsidRPr="00C4385C" w14:paraId="18FDAC2A" w14:textId="77777777" w:rsidTr="00B05C0F">
        <w:tc>
          <w:tcPr>
            <w:tcW w:w="3128" w:type="dxa"/>
          </w:tcPr>
          <w:p w14:paraId="5556B4F7" w14:textId="7688D40C" w:rsidR="00154F42" w:rsidRPr="009F71E9" w:rsidRDefault="00154F42" w:rsidP="00752E1C">
            <w:pPr>
              <w:rPr>
                <w:rFonts w:asciiTheme="minorHAnsi" w:hAnsiTheme="minorHAnsi" w:cstheme="minorHAnsi"/>
                <w:sz w:val="22"/>
                <w:szCs w:val="22"/>
              </w:rPr>
            </w:pPr>
            <w:r w:rsidRPr="009F71E9">
              <w:rPr>
                <w:rFonts w:asciiTheme="minorHAnsi" w:hAnsiTheme="minorHAnsi" w:cstheme="minorHAnsi"/>
                <w:sz w:val="22"/>
                <w:szCs w:val="22"/>
              </w:rPr>
              <w:lastRenderedPageBreak/>
              <w:t>C</w:t>
            </w:r>
            <w:r w:rsidR="00BF5587" w:rsidRPr="009F71E9">
              <w:rPr>
                <w:rFonts w:asciiTheme="minorHAnsi" w:hAnsiTheme="minorHAnsi" w:cstheme="minorHAnsi"/>
                <w:sz w:val="22"/>
                <w:szCs w:val="22"/>
              </w:rPr>
              <w:t xml:space="preserve">7. </w:t>
            </w:r>
            <w:r w:rsidR="00C20F76">
              <w:rPr>
                <w:rFonts w:asciiTheme="minorHAnsi" w:hAnsiTheme="minorHAnsi" w:cstheme="minorHAnsi"/>
                <w:sz w:val="22"/>
                <w:szCs w:val="22"/>
              </w:rPr>
              <w:t xml:space="preserve">Comportament etic în organizații </w:t>
            </w:r>
            <w:r w:rsidR="00646E08">
              <w:rPr>
                <w:rFonts w:asciiTheme="minorHAnsi" w:hAnsiTheme="minorHAnsi" w:cstheme="minorHAnsi"/>
                <w:sz w:val="22"/>
                <w:szCs w:val="22"/>
              </w:rPr>
              <w:t>1</w:t>
            </w:r>
          </w:p>
        </w:tc>
        <w:tc>
          <w:tcPr>
            <w:tcW w:w="3128" w:type="dxa"/>
          </w:tcPr>
          <w:p w14:paraId="76B4C950" w14:textId="1FCBCFFA" w:rsidR="00C2433C" w:rsidRPr="00C2433C" w:rsidRDefault="00C2433C" w:rsidP="00C2433C">
            <w:pPr>
              <w:spacing w:line="242" w:lineRule="exact"/>
              <w:rPr>
                <w:rFonts w:asciiTheme="minorHAnsi" w:hAnsiTheme="minorHAnsi" w:cstheme="minorHAnsi"/>
                <w:sz w:val="22"/>
              </w:rPr>
            </w:pPr>
            <w:r w:rsidRPr="00C2433C">
              <w:rPr>
                <w:rFonts w:asciiTheme="minorHAnsi" w:hAnsiTheme="minorHAnsi" w:cstheme="minorHAnsi"/>
                <w:sz w:val="22"/>
              </w:rPr>
              <w:t>Expunere</w:t>
            </w:r>
            <w:r>
              <w:rPr>
                <w:rFonts w:asciiTheme="minorHAnsi" w:hAnsiTheme="minorHAnsi" w:cstheme="minorHAnsi"/>
                <w:sz w:val="22"/>
              </w:rPr>
              <w:t xml:space="preserve"> </w:t>
            </w:r>
            <w:r w:rsidRPr="00C2433C">
              <w:rPr>
                <w:rFonts w:asciiTheme="minorHAnsi" w:hAnsiTheme="minorHAnsi" w:cstheme="minorHAnsi"/>
                <w:sz w:val="22"/>
              </w:rPr>
              <w:t>sistematică</w:t>
            </w:r>
          </w:p>
          <w:p w14:paraId="109BFFB8" w14:textId="77777777" w:rsidR="00C2433C" w:rsidRPr="00C2433C" w:rsidRDefault="00C2433C" w:rsidP="00C2433C">
            <w:pPr>
              <w:spacing w:line="242" w:lineRule="exact"/>
              <w:rPr>
                <w:rFonts w:asciiTheme="minorHAnsi" w:hAnsiTheme="minorHAnsi" w:cstheme="minorHAnsi"/>
                <w:sz w:val="22"/>
              </w:rPr>
            </w:pPr>
            <w:r w:rsidRPr="00C2433C">
              <w:rPr>
                <w:rFonts w:asciiTheme="minorHAnsi" w:hAnsiTheme="minorHAnsi" w:cstheme="minorHAnsi"/>
                <w:sz w:val="22"/>
              </w:rPr>
              <w:t>Problematizare</w:t>
            </w:r>
          </w:p>
          <w:p w14:paraId="4BAE00D9" w14:textId="77777777" w:rsidR="00C2433C" w:rsidRPr="00C2433C" w:rsidRDefault="00C2433C" w:rsidP="00C2433C">
            <w:pPr>
              <w:spacing w:line="0" w:lineRule="atLeast"/>
              <w:rPr>
                <w:rFonts w:asciiTheme="minorHAnsi" w:hAnsiTheme="minorHAnsi" w:cstheme="minorHAnsi"/>
                <w:sz w:val="22"/>
              </w:rPr>
            </w:pPr>
            <w:r w:rsidRPr="00C2433C">
              <w:rPr>
                <w:rFonts w:asciiTheme="minorHAnsi" w:hAnsiTheme="minorHAnsi" w:cstheme="minorHAnsi"/>
                <w:sz w:val="22"/>
              </w:rPr>
              <w:t>Exemplificare</w:t>
            </w:r>
          </w:p>
          <w:p w14:paraId="6D6357DA" w14:textId="77777777" w:rsidR="00C2433C" w:rsidRPr="00C2433C" w:rsidRDefault="00C2433C" w:rsidP="00C2433C">
            <w:pPr>
              <w:spacing w:line="0" w:lineRule="atLeast"/>
              <w:rPr>
                <w:rFonts w:asciiTheme="minorHAnsi" w:hAnsiTheme="minorHAnsi" w:cstheme="minorHAnsi"/>
                <w:sz w:val="22"/>
              </w:rPr>
            </w:pPr>
            <w:r w:rsidRPr="00C2433C">
              <w:rPr>
                <w:rFonts w:asciiTheme="minorHAnsi" w:hAnsiTheme="minorHAnsi" w:cstheme="minorHAnsi"/>
                <w:sz w:val="22"/>
              </w:rPr>
              <w:t>Explicare</w:t>
            </w:r>
          </w:p>
          <w:p w14:paraId="172E29ED" w14:textId="77777777" w:rsidR="00C2433C" w:rsidRPr="00C2433C" w:rsidRDefault="00C2433C" w:rsidP="00C2433C">
            <w:pPr>
              <w:spacing w:line="232" w:lineRule="exact"/>
              <w:rPr>
                <w:rFonts w:asciiTheme="minorHAnsi" w:hAnsiTheme="minorHAnsi" w:cstheme="minorHAnsi"/>
                <w:sz w:val="22"/>
              </w:rPr>
            </w:pPr>
            <w:r w:rsidRPr="00C2433C">
              <w:rPr>
                <w:rFonts w:asciiTheme="minorHAnsi" w:hAnsiTheme="minorHAnsi" w:cstheme="minorHAnsi"/>
                <w:sz w:val="22"/>
              </w:rPr>
              <w:t>Dezbaterea</w:t>
            </w:r>
          </w:p>
          <w:p w14:paraId="610B39F2" w14:textId="77777777" w:rsidR="00C2433C" w:rsidRPr="00C2433C" w:rsidRDefault="00C2433C" w:rsidP="00C2433C">
            <w:pPr>
              <w:spacing w:line="0" w:lineRule="atLeast"/>
              <w:rPr>
                <w:rFonts w:asciiTheme="minorHAnsi" w:hAnsiTheme="minorHAnsi" w:cstheme="minorHAnsi"/>
                <w:sz w:val="22"/>
              </w:rPr>
            </w:pPr>
            <w:r w:rsidRPr="00C2433C">
              <w:rPr>
                <w:rFonts w:asciiTheme="minorHAnsi" w:hAnsiTheme="minorHAnsi" w:cstheme="minorHAnsi"/>
                <w:sz w:val="22"/>
              </w:rPr>
              <w:t>Adresarea de</w:t>
            </w:r>
          </w:p>
          <w:p w14:paraId="7A694756" w14:textId="06BAD262" w:rsidR="00154F42" w:rsidRPr="002644F8" w:rsidRDefault="00C2433C" w:rsidP="00C2433C">
            <w:pPr>
              <w:rPr>
                <w:rFonts w:asciiTheme="minorHAnsi" w:hAnsiTheme="minorHAnsi" w:cstheme="minorHAnsi"/>
                <w:sz w:val="22"/>
                <w:szCs w:val="22"/>
              </w:rPr>
            </w:pPr>
            <w:r w:rsidRPr="00C2433C">
              <w:rPr>
                <w:rFonts w:asciiTheme="minorHAnsi" w:hAnsiTheme="minorHAnsi" w:cstheme="minorHAnsi"/>
                <w:sz w:val="22"/>
              </w:rPr>
              <w:t>întrebări</w:t>
            </w:r>
          </w:p>
        </w:tc>
        <w:tc>
          <w:tcPr>
            <w:tcW w:w="3129" w:type="dxa"/>
          </w:tcPr>
          <w:p w14:paraId="33E2A5C1" w14:textId="1FD0B1ED" w:rsidR="00154F42" w:rsidRPr="005319EC" w:rsidRDefault="00154F42" w:rsidP="006B5027">
            <w:pPr>
              <w:rPr>
                <w:rFonts w:asciiTheme="minorHAnsi" w:hAnsiTheme="minorHAnsi" w:cstheme="minorHAnsi"/>
                <w:sz w:val="22"/>
                <w:szCs w:val="22"/>
              </w:rPr>
            </w:pPr>
          </w:p>
        </w:tc>
      </w:tr>
      <w:tr w:rsidR="002E0BC5" w:rsidRPr="00C4385C" w14:paraId="2DFCF09D" w14:textId="77777777" w:rsidTr="00B05C0F">
        <w:tc>
          <w:tcPr>
            <w:tcW w:w="3128" w:type="dxa"/>
          </w:tcPr>
          <w:p w14:paraId="7BF36199" w14:textId="315C2FA6" w:rsidR="002E0BC5" w:rsidRPr="009F71E9" w:rsidRDefault="00E457C7" w:rsidP="00752E1C">
            <w:pPr>
              <w:rPr>
                <w:rFonts w:asciiTheme="minorHAnsi" w:hAnsiTheme="minorHAnsi" w:cstheme="minorHAnsi"/>
                <w:sz w:val="22"/>
                <w:szCs w:val="22"/>
              </w:rPr>
            </w:pPr>
            <w:r>
              <w:rPr>
                <w:rFonts w:asciiTheme="minorHAnsi" w:hAnsiTheme="minorHAnsi" w:cstheme="minorHAnsi"/>
                <w:sz w:val="22"/>
                <w:szCs w:val="22"/>
              </w:rPr>
              <w:t xml:space="preserve">C8. </w:t>
            </w:r>
            <w:r w:rsidR="00646E08">
              <w:rPr>
                <w:rFonts w:asciiTheme="minorHAnsi" w:hAnsiTheme="minorHAnsi" w:cstheme="minorHAnsi"/>
                <w:sz w:val="22"/>
                <w:szCs w:val="22"/>
              </w:rPr>
              <w:t xml:space="preserve">Comportament etic în organizații 2 </w:t>
            </w:r>
          </w:p>
        </w:tc>
        <w:tc>
          <w:tcPr>
            <w:tcW w:w="3128" w:type="dxa"/>
          </w:tcPr>
          <w:p w14:paraId="33F90282" w14:textId="77777777" w:rsidR="00E457C7" w:rsidRPr="00C2433C" w:rsidRDefault="00E457C7" w:rsidP="00E457C7">
            <w:pPr>
              <w:spacing w:line="0" w:lineRule="atLeast"/>
              <w:rPr>
                <w:rFonts w:asciiTheme="minorHAnsi" w:hAnsiTheme="minorHAnsi" w:cstheme="minorHAnsi"/>
                <w:sz w:val="22"/>
              </w:rPr>
            </w:pPr>
            <w:r w:rsidRPr="00C2433C">
              <w:rPr>
                <w:rFonts w:asciiTheme="minorHAnsi" w:hAnsiTheme="minorHAnsi" w:cstheme="minorHAnsi"/>
                <w:sz w:val="22"/>
              </w:rPr>
              <w:t>Exemplificare</w:t>
            </w:r>
          </w:p>
          <w:p w14:paraId="72E215F5" w14:textId="77777777" w:rsidR="00E457C7" w:rsidRPr="00C2433C" w:rsidRDefault="00E457C7" w:rsidP="00E457C7">
            <w:pPr>
              <w:spacing w:line="0" w:lineRule="atLeast"/>
              <w:rPr>
                <w:rFonts w:asciiTheme="minorHAnsi" w:hAnsiTheme="minorHAnsi" w:cstheme="minorHAnsi"/>
                <w:sz w:val="22"/>
              </w:rPr>
            </w:pPr>
            <w:r w:rsidRPr="00C2433C">
              <w:rPr>
                <w:rFonts w:asciiTheme="minorHAnsi" w:hAnsiTheme="minorHAnsi" w:cstheme="minorHAnsi"/>
                <w:sz w:val="22"/>
              </w:rPr>
              <w:t>Explicare</w:t>
            </w:r>
          </w:p>
          <w:p w14:paraId="42F41581" w14:textId="77777777" w:rsidR="002E0BC5" w:rsidRPr="00C2433C" w:rsidRDefault="002E0BC5" w:rsidP="00C2433C">
            <w:pPr>
              <w:spacing w:line="242" w:lineRule="exact"/>
              <w:rPr>
                <w:rFonts w:asciiTheme="minorHAnsi" w:hAnsiTheme="minorHAnsi" w:cstheme="minorHAnsi"/>
                <w:sz w:val="22"/>
              </w:rPr>
            </w:pPr>
          </w:p>
        </w:tc>
        <w:tc>
          <w:tcPr>
            <w:tcW w:w="3129" w:type="dxa"/>
          </w:tcPr>
          <w:p w14:paraId="28E9D77F" w14:textId="77777777" w:rsidR="002E0BC5" w:rsidRPr="005319EC" w:rsidRDefault="002E0BC5" w:rsidP="006B5027">
            <w:pPr>
              <w:pStyle w:val="Default"/>
              <w:rPr>
                <w:rFonts w:asciiTheme="minorHAnsi" w:hAnsiTheme="minorHAnsi" w:cstheme="minorHAnsi"/>
                <w:sz w:val="22"/>
                <w:szCs w:val="22"/>
                <w:lang w:val="fr-FR"/>
              </w:rPr>
            </w:pPr>
          </w:p>
        </w:tc>
      </w:tr>
      <w:tr w:rsidR="002E0BC5" w:rsidRPr="00C4385C" w14:paraId="34347389" w14:textId="77777777" w:rsidTr="00B05C0F">
        <w:tc>
          <w:tcPr>
            <w:tcW w:w="3128" w:type="dxa"/>
          </w:tcPr>
          <w:p w14:paraId="3C3C9CEA" w14:textId="1339D7EF" w:rsidR="002E0BC5" w:rsidRPr="009F71E9" w:rsidRDefault="00E457C7" w:rsidP="00752E1C">
            <w:pPr>
              <w:rPr>
                <w:rFonts w:asciiTheme="minorHAnsi" w:hAnsiTheme="minorHAnsi" w:cstheme="minorHAnsi"/>
                <w:sz w:val="22"/>
                <w:szCs w:val="22"/>
              </w:rPr>
            </w:pPr>
            <w:r>
              <w:rPr>
                <w:rFonts w:asciiTheme="minorHAnsi" w:hAnsiTheme="minorHAnsi" w:cstheme="minorHAnsi"/>
                <w:sz w:val="22"/>
                <w:szCs w:val="22"/>
              </w:rPr>
              <w:t xml:space="preserve">C9. </w:t>
            </w:r>
            <w:r w:rsidR="006E1E7B">
              <w:rPr>
                <w:rFonts w:asciiTheme="minorHAnsi" w:hAnsiTheme="minorHAnsi" w:cstheme="minorHAnsi"/>
                <w:sz w:val="22"/>
                <w:szCs w:val="22"/>
              </w:rPr>
              <w:t>Dileme etice 1</w:t>
            </w:r>
          </w:p>
        </w:tc>
        <w:tc>
          <w:tcPr>
            <w:tcW w:w="3128" w:type="dxa"/>
          </w:tcPr>
          <w:p w14:paraId="38B00DDB" w14:textId="77777777" w:rsidR="00E457C7" w:rsidRPr="00C2433C" w:rsidRDefault="00E457C7" w:rsidP="00E457C7">
            <w:pPr>
              <w:spacing w:line="0" w:lineRule="atLeast"/>
              <w:rPr>
                <w:rFonts w:asciiTheme="minorHAnsi" w:hAnsiTheme="minorHAnsi" w:cstheme="minorHAnsi"/>
                <w:sz w:val="22"/>
              </w:rPr>
            </w:pPr>
            <w:r w:rsidRPr="00C2433C">
              <w:rPr>
                <w:rFonts w:asciiTheme="minorHAnsi" w:hAnsiTheme="minorHAnsi" w:cstheme="minorHAnsi"/>
                <w:sz w:val="22"/>
              </w:rPr>
              <w:t>Exemplificare</w:t>
            </w:r>
          </w:p>
          <w:p w14:paraId="7C5CA109" w14:textId="41F273F3" w:rsidR="002E0BC5" w:rsidRPr="00C2433C" w:rsidRDefault="00E457C7" w:rsidP="002B5E4F">
            <w:pPr>
              <w:spacing w:line="0" w:lineRule="atLeast"/>
              <w:rPr>
                <w:rFonts w:asciiTheme="minorHAnsi" w:hAnsiTheme="minorHAnsi" w:cstheme="minorHAnsi"/>
                <w:sz w:val="22"/>
              </w:rPr>
            </w:pPr>
            <w:r w:rsidRPr="00C2433C">
              <w:rPr>
                <w:rFonts w:asciiTheme="minorHAnsi" w:hAnsiTheme="minorHAnsi" w:cstheme="minorHAnsi"/>
                <w:sz w:val="22"/>
              </w:rPr>
              <w:t>Explicare</w:t>
            </w:r>
          </w:p>
        </w:tc>
        <w:tc>
          <w:tcPr>
            <w:tcW w:w="3129" w:type="dxa"/>
          </w:tcPr>
          <w:p w14:paraId="089AC2EB" w14:textId="77777777" w:rsidR="002E0BC5" w:rsidRPr="005319EC" w:rsidRDefault="002E0BC5" w:rsidP="006B5027">
            <w:pPr>
              <w:pStyle w:val="Default"/>
              <w:rPr>
                <w:rFonts w:asciiTheme="minorHAnsi" w:hAnsiTheme="minorHAnsi" w:cstheme="minorHAnsi"/>
                <w:sz w:val="22"/>
                <w:szCs w:val="22"/>
                <w:lang w:val="fr-FR"/>
              </w:rPr>
            </w:pPr>
          </w:p>
        </w:tc>
      </w:tr>
      <w:tr w:rsidR="002E0BC5" w:rsidRPr="00C4385C" w14:paraId="72DBCF22" w14:textId="77777777" w:rsidTr="00B05C0F">
        <w:tc>
          <w:tcPr>
            <w:tcW w:w="3128" w:type="dxa"/>
          </w:tcPr>
          <w:p w14:paraId="4672D72E" w14:textId="66FBF88C" w:rsidR="002E0BC5" w:rsidRPr="009F71E9" w:rsidRDefault="00E457C7" w:rsidP="00752E1C">
            <w:pPr>
              <w:rPr>
                <w:rFonts w:asciiTheme="minorHAnsi" w:hAnsiTheme="minorHAnsi" w:cstheme="minorHAnsi"/>
                <w:sz w:val="22"/>
                <w:szCs w:val="22"/>
              </w:rPr>
            </w:pPr>
            <w:r>
              <w:rPr>
                <w:rFonts w:asciiTheme="minorHAnsi" w:hAnsiTheme="minorHAnsi" w:cstheme="minorHAnsi"/>
                <w:sz w:val="22"/>
                <w:szCs w:val="22"/>
              </w:rPr>
              <w:t>C10.</w:t>
            </w:r>
            <w:r w:rsidR="002B5E4F">
              <w:rPr>
                <w:rFonts w:asciiTheme="minorHAnsi" w:hAnsiTheme="minorHAnsi" w:cstheme="minorHAnsi"/>
                <w:sz w:val="22"/>
                <w:szCs w:val="22"/>
              </w:rPr>
              <w:t xml:space="preserve"> </w:t>
            </w:r>
            <w:r w:rsidR="006E1E7B">
              <w:rPr>
                <w:rFonts w:asciiTheme="minorHAnsi" w:hAnsiTheme="minorHAnsi" w:cstheme="minorHAnsi"/>
                <w:sz w:val="22"/>
                <w:szCs w:val="22"/>
              </w:rPr>
              <w:t>Dileme etice 2</w:t>
            </w:r>
          </w:p>
        </w:tc>
        <w:tc>
          <w:tcPr>
            <w:tcW w:w="3128" w:type="dxa"/>
          </w:tcPr>
          <w:p w14:paraId="6E61ABD3" w14:textId="77777777" w:rsidR="00E457C7" w:rsidRPr="00C2433C" w:rsidRDefault="00E457C7" w:rsidP="00E457C7">
            <w:pPr>
              <w:spacing w:line="0" w:lineRule="atLeast"/>
              <w:rPr>
                <w:rFonts w:asciiTheme="minorHAnsi" w:hAnsiTheme="minorHAnsi" w:cstheme="minorHAnsi"/>
                <w:sz w:val="22"/>
              </w:rPr>
            </w:pPr>
            <w:r w:rsidRPr="00C2433C">
              <w:rPr>
                <w:rFonts w:asciiTheme="minorHAnsi" w:hAnsiTheme="minorHAnsi" w:cstheme="minorHAnsi"/>
                <w:sz w:val="22"/>
              </w:rPr>
              <w:t>Exemplificare</w:t>
            </w:r>
          </w:p>
          <w:p w14:paraId="3EB5E790" w14:textId="0D56F76A" w:rsidR="002E0BC5" w:rsidRPr="00C2433C" w:rsidRDefault="00E457C7" w:rsidP="002B5E4F">
            <w:pPr>
              <w:spacing w:line="0" w:lineRule="atLeast"/>
              <w:rPr>
                <w:rFonts w:asciiTheme="minorHAnsi" w:hAnsiTheme="minorHAnsi" w:cstheme="minorHAnsi"/>
                <w:sz w:val="22"/>
              </w:rPr>
            </w:pPr>
            <w:r w:rsidRPr="00C2433C">
              <w:rPr>
                <w:rFonts w:asciiTheme="minorHAnsi" w:hAnsiTheme="minorHAnsi" w:cstheme="minorHAnsi"/>
                <w:sz w:val="22"/>
              </w:rPr>
              <w:t>Explicare</w:t>
            </w:r>
          </w:p>
        </w:tc>
        <w:tc>
          <w:tcPr>
            <w:tcW w:w="3129" w:type="dxa"/>
          </w:tcPr>
          <w:p w14:paraId="63814FB5" w14:textId="77777777" w:rsidR="002E0BC5" w:rsidRPr="005319EC" w:rsidRDefault="002E0BC5" w:rsidP="006B5027">
            <w:pPr>
              <w:pStyle w:val="Default"/>
              <w:rPr>
                <w:rFonts w:asciiTheme="minorHAnsi" w:hAnsiTheme="minorHAnsi" w:cstheme="minorHAnsi"/>
                <w:sz w:val="22"/>
                <w:szCs w:val="22"/>
                <w:lang w:val="fr-FR"/>
              </w:rPr>
            </w:pPr>
          </w:p>
        </w:tc>
      </w:tr>
      <w:tr w:rsidR="002E0BC5" w:rsidRPr="00C4385C" w14:paraId="0FF527D0" w14:textId="77777777" w:rsidTr="00B05C0F">
        <w:tc>
          <w:tcPr>
            <w:tcW w:w="3128" w:type="dxa"/>
          </w:tcPr>
          <w:p w14:paraId="3527EEDB" w14:textId="692FFA28" w:rsidR="002E0BC5" w:rsidRPr="009F71E9" w:rsidRDefault="00E457C7" w:rsidP="00752E1C">
            <w:pPr>
              <w:rPr>
                <w:rFonts w:asciiTheme="minorHAnsi" w:hAnsiTheme="minorHAnsi" w:cstheme="minorHAnsi"/>
                <w:sz w:val="22"/>
                <w:szCs w:val="22"/>
              </w:rPr>
            </w:pPr>
            <w:r>
              <w:rPr>
                <w:rFonts w:asciiTheme="minorHAnsi" w:hAnsiTheme="minorHAnsi" w:cstheme="minorHAnsi"/>
                <w:sz w:val="22"/>
                <w:szCs w:val="22"/>
              </w:rPr>
              <w:t>C11.</w:t>
            </w:r>
            <w:r w:rsidR="002B5E4F">
              <w:rPr>
                <w:rFonts w:asciiTheme="minorHAnsi" w:hAnsiTheme="minorHAnsi" w:cstheme="minorHAnsi"/>
                <w:sz w:val="22"/>
                <w:szCs w:val="22"/>
              </w:rPr>
              <w:t xml:space="preserve"> </w:t>
            </w:r>
            <w:r w:rsidR="006E1E7B">
              <w:rPr>
                <w:rFonts w:asciiTheme="minorHAnsi" w:hAnsiTheme="minorHAnsi" w:cstheme="minorHAnsi"/>
                <w:sz w:val="22"/>
                <w:szCs w:val="22"/>
              </w:rPr>
              <w:t>Dileme etice 3</w:t>
            </w:r>
          </w:p>
        </w:tc>
        <w:tc>
          <w:tcPr>
            <w:tcW w:w="3128" w:type="dxa"/>
          </w:tcPr>
          <w:p w14:paraId="6FEE63F8" w14:textId="77777777" w:rsidR="00E457C7" w:rsidRPr="00C2433C" w:rsidRDefault="00E457C7" w:rsidP="00E457C7">
            <w:pPr>
              <w:spacing w:line="0" w:lineRule="atLeast"/>
              <w:rPr>
                <w:rFonts w:asciiTheme="minorHAnsi" w:hAnsiTheme="minorHAnsi" w:cstheme="minorHAnsi"/>
                <w:sz w:val="22"/>
              </w:rPr>
            </w:pPr>
            <w:r w:rsidRPr="00C2433C">
              <w:rPr>
                <w:rFonts w:asciiTheme="minorHAnsi" w:hAnsiTheme="minorHAnsi" w:cstheme="minorHAnsi"/>
                <w:sz w:val="22"/>
              </w:rPr>
              <w:t>Exemplificare</w:t>
            </w:r>
          </w:p>
          <w:p w14:paraId="58030CF1" w14:textId="5C5E5195" w:rsidR="002E0BC5" w:rsidRPr="00C2433C" w:rsidRDefault="00E457C7" w:rsidP="002B5E4F">
            <w:pPr>
              <w:spacing w:line="0" w:lineRule="atLeast"/>
              <w:rPr>
                <w:rFonts w:asciiTheme="minorHAnsi" w:hAnsiTheme="minorHAnsi" w:cstheme="minorHAnsi"/>
                <w:sz w:val="22"/>
              </w:rPr>
            </w:pPr>
            <w:r w:rsidRPr="00C2433C">
              <w:rPr>
                <w:rFonts w:asciiTheme="minorHAnsi" w:hAnsiTheme="minorHAnsi" w:cstheme="minorHAnsi"/>
                <w:sz w:val="22"/>
              </w:rPr>
              <w:t>Explicare</w:t>
            </w:r>
          </w:p>
        </w:tc>
        <w:tc>
          <w:tcPr>
            <w:tcW w:w="3129" w:type="dxa"/>
          </w:tcPr>
          <w:p w14:paraId="08145B09" w14:textId="77777777" w:rsidR="002E0BC5" w:rsidRPr="005319EC" w:rsidRDefault="002E0BC5" w:rsidP="006B5027">
            <w:pPr>
              <w:pStyle w:val="Default"/>
              <w:rPr>
                <w:rFonts w:asciiTheme="minorHAnsi" w:hAnsiTheme="minorHAnsi" w:cstheme="minorHAnsi"/>
                <w:sz w:val="22"/>
                <w:szCs w:val="22"/>
                <w:lang w:val="fr-FR"/>
              </w:rPr>
            </w:pPr>
          </w:p>
        </w:tc>
      </w:tr>
      <w:tr w:rsidR="002E0BC5" w:rsidRPr="00C4385C" w14:paraId="77F725B1" w14:textId="77777777" w:rsidTr="00B05C0F">
        <w:tc>
          <w:tcPr>
            <w:tcW w:w="3128" w:type="dxa"/>
          </w:tcPr>
          <w:p w14:paraId="3021410A" w14:textId="5A15A26D" w:rsidR="002E0BC5" w:rsidRPr="009F71E9" w:rsidRDefault="00E457C7" w:rsidP="00752E1C">
            <w:pPr>
              <w:rPr>
                <w:rFonts w:asciiTheme="minorHAnsi" w:hAnsiTheme="minorHAnsi" w:cstheme="minorHAnsi"/>
                <w:sz w:val="22"/>
                <w:szCs w:val="22"/>
              </w:rPr>
            </w:pPr>
            <w:r>
              <w:rPr>
                <w:rFonts w:asciiTheme="minorHAnsi" w:hAnsiTheme="minorHAnsi" w:cstheme="minorHAnsi"/>
                <w:sz w:val="22"/>
                <w:szCs w:val="22"/>
              </w:rPr>
              <w:t>C12.</w:t>
            </w:r>
            <w:r w:rsidR="002B5E4F">
              <w:rPr>
                <w:rFonts w:asciiTheme="minorHAnsi" w:hAnsiTheme="minorHAnsi" w:cstheme="minorHAnsi"/>
                <w:sz w:val="22"/>
                <w:szCs w:val="22"/>
              </w:rPr>
              <w:t xml:space="preserve"> </w:t>
            </w:r>
            <w:r w:rsidR="006E1E7B">
              <w:rPr>
                <w:rFonts w:asciiTheme="minorHAnsi" w:hAnsiTheme="minorHAnsi" w:cstheme="minorHAnsi"/>
                <w:sz w:val="22"/>
                <w:szCs w:val="22"/>
              </w:rPr>
              <w:t>Recapitulare</w:t>
            </w:r>
          </w:p>
        </w:tc>
        <w:tc>
          <w:tcPr>
            <w:tcW w:w="3128" w:type="dxa"/>
          </w:tcPr>
          <w:p w14:paraId="28B701A3" w14:textId="77777777" w:rsidR="00E457C7" w:rsidRPr="00C2433C" w:rsidRDefault="00E457C7" w:rsidP="00E457C7">
            <w:pPr>
              <w:spacing w:line="0" w:lineRule="atLeast"/>
              <w:rPr>
                <w:rFonts w:asciiTheme="minorHAnsi" w:hAnsiTheme="minorHAnsi" w:cstheme="minorHAnsi"/>
                <w:sz w:val="22"/>
              </w:rPr>
            </w:pPr>
            <w:r w:rsidRPr="00C2433C">
              <w:rPr>
                <w:rFonts w:asciiTheme="minorHAnsi" w:hAnsiTheme="minorHAnsi" w:cstheme="minorHAnsi"/>
                <w:sz w:val="22"/>
              </w:rPr>
              <w:t>Exemplificare</w:t>
            </w:r>
          </w:p>
          <w:p w14:paraId="06C8FCC5" w14:textId="296CA430" w:rsidR="002E0BC5" w:rsidRPr="00C2433C" w:rsidRDefault="00E457C7" w:rsidP="002B5E4F">
            <w:pPr>
              <w:spacing w:line="0" w:lineRule="atLeast"/>
              <w:rPr>
                <w:rFonts w:asciiTheme="minorHAnsi" w:hAnsiTheme="minorHAnsi" w:cstheme="minorHAnsi"/>
                <w:sz w:val="22"/>
              </w:rPr>
            </w:pPr>
            <w:r w:rsidRPr="00C2433C">
              <w:rPr>
                <w:rFonts w:asciiTheme="minorHAnsi" w:hAnsiTheme="minorHAnsi" w:cstheme="minorHAnsi"/>
                <w:sz w:val="22"/>
              </w:rPr>
              <w:t>Explicare</w:t>
            </w:r>
          </w:p>
        </w:tc>
        <w:tc>
          <w:tcPr>
            <w:tcW w:w="3129" w:type="dxa"/>
          </w:tcPr>
          <w:p w14:paraId="6795C6C3" w14:textId="77777777" w:rsidR="002E0BC5" w:rsidRPr="005319EC" w:rsidRDefault="002E0BC5" w:rsidP="006B5027">
            <w:pPr>
              <w:pStyle w:val="Default"/>
              <w:rPr>
                <w:rFonts w:asciiTheme="minorHAnsi" w:hAnsiTheme="minorHAnsi" w:cstheme="minorHAnsi"/>
                <w:sz w:val="22"/>
                <w:szCs w:val="22"/>
                <w:lang w:val="fr-FR"/>
              </w:rPr>
            </w:pPr>
          </w:p>
        </w:tc>
      </w:tr>
      <w:tr w:rsidR="00E0255D" w:rsidRPr="00C4385C" w14:paraId="40DC4846" w14:textId="77777777" w:rsidTr="00802D13">
        <w:tc>
          <w:tcPr>
            <w:tcW w:w="9385" w:type="dxa"/>
            <w:gridSpan w:val="3"/>
          </w:tcPr>
          <w:p w14:paraId="6E1EA7E4" w14:textId="7A3AB39A" w:rsidR="00E0255D" w:rsidRPr="002644F8" w:rsidRDefault="00E0255D" w:rsidP="00752E1C">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193EBFD4" w14:textId="6A05EF52" w:rsidR="005E7E2D" w:rsidRDefault="007C400C" w:rsidP="005E7E2D">
            <w:pPr>
              <w:pStyle w:val="NoSpacing"/>
              <w:numPr>
                <w:ilvl w:val="0"/>
                <w:numId w:val="39"/>
              </w:numPr>
              <w:jc w:val="both"/>
              <w:rPr>
                <w:rFonts w:asciiTheme="minorHAnsi" w:hAnsiTheme="minorHAnsi" w:cstheme="minorHAnsi"/>
                <w:lang w:val="ro-RO"/>
              </w:rPr>
            </w:pPr>
            <w:r>
              <w:rPr>
                <w:rFonts w:asciiTheme="minorHAnsi" w:hAnsiTheme="minorHAnsi" w:cstheme="minorHAnsi"/>
              </w:rPr>
              <w:t xml:space="preserve"> </w:t>
            </w:r>
            <w:r w:rsidR="005E7E2D" w:rsidRPr="00E70603">
              <w:rPr>
                <w:rFonts w:asciiTheme="minorHAnsi" w:hAnsiTheme="minorHAnsi" w:cstheme="minorHAnsi"/>
                <w:lang w:val="ro-RO"/>
              </w:rPr>
              <w:t>Zastrow, Ch., The Practice of social work, Dorsey Press, Illinois, 1985, 2002</w:t>
            </w:r>
          </w:p>
          <w:p w14:paraId="1E8F6ED4" w14:textId="77777777" w:rsidR="005E7E2D" w:rsidRDefault="005E7E2D" w:rsidP="00E1799B">
            <w:pPr>
              <w:pStyle w:val="NoSpacing"/>
              <w:numPr>
                <w:ilvl w:val="0"/>
                <w:numId w:val="39"/>
              </w:numPr>
              <w:jc w:val="both"/>
              <w:rPr>
                <w:rFonts w:asciiTheme="minorHAnsi" w:hAnsiTheme="minorHAnsi" w:cstheme="minorHAnsi"/>
                <w:lang w:val="ro-RO"/>
              </w:rPr>
            </w:pPr>
            <w:r w:rsidRPr="00E70603">
              <w:rPr>
                <w:rFonts w:asciiTheme="minorHAnsi" w:hAnsiTheme="minorHAnsi" w:cstheme="minorHAnsi"/>
                <w:lang w:val="ro-RO"/>
              </w:rPr>
              <w:t>CNASR - Codul deontologic al profesiei de asistent social, codul nr. 1/2008</w:t>
            </w:r>
          </w:p>
          <w:p w14:paraId="3BB019E6" w14:textId="77777777" w:rsidR="005E7E2D" w:rsidRPr="005E7E2D" w:rsidRDefault="00E1799B" w:rsidP="007C400C">
            <w:pPr>
              <w:pStyle w:val="NoSpacing"/>
              <w:numPr>
                <w:ilvl w:val="0"/>
                <w:numId w:val="39"/>
              </w:numPr>
              <w:jc w:val="both"/>
              <w:rPr>
                <w:rFonts w:asciiTheme="minorHAnsi" w:hAnsiTheme="minorHAnsi" w:cstheme="minorHAnsi"/>
                <w:lang w:val="ro-RO"/>
              </w:rPr>
            </w:pPr>
            <w:r w:rsidRPr="005E7E2D">
              <w:rPr>
                <w:rFonts w:asciiTheme="minorHAnsi" w:hAnsiTheme="minorHAnsi" w:cstheme="minorHAnsi"/>
              </w:rPr>
              <w:t xml:space="preserve"> Lacombe, F. (2005). Rezolvarea dificultăţilor de comunicare. Iași: Polirom.</w:t>
            </w:r>
          </w:p>
          <w:p w14:paraId="747AC31E" w14:textId="77777777" w:rsidR="00C268CA" w:rsidRPr="00E56D14" w:rsidRDefault="00C268CA" w:rsidP="007C400C">
            <w:pPr>
              <w:pStyle w:val="NoSpacing"/>
              <w:numPr>
                <w:ilvl w:val="0"/>
                <w:numId w:val="39"/>
              </w:numPr>
              <w:jc w:val="both"/>
              <w:rPr>
                <w:rFonts w:asciiTheme="minorHAnsi" w:hAnsiTheme="minorHAnsi" w:cstheme="minorHAnsi"/>
                <w:lang w:val="ro-RO"/>
              </w:rPr>
            </w:pPr>
            <w:r w:rsidRPr="005E7E2D">
              <w:rPr>
                <w:rFonts w:asciiTheme="minorHAnsi" w:hAnsiTheme="minorHAnsi" w:cstheme="minorHAnsi"/>
                <w:lang w:val="ro-RO"/>
              </w:rPr>
              <w:t xml:space="preserve"> </w:t>
            </w:r>
            <w:r>
              <w:t>Zaborilă, C. (2004). Comportamentul în grup la locul de muncă. În Z. Bogathy (coord.) Manual de psihologia muncii și organizațională (pp. 247-262). Iași: Editura Polirom</w:t>
            </w:r>
          </w:p>
          <w:p w14:paraId="107DB02C" w14:textId="36A2CC5B" w:rsidR="00E56D14" w:rsidRPr="005E7E2D" w:rsidRDefault="00E56D14" w:rsidP="007C400C">
            <w:pPr>
              <w:pStyle w:val="NoSpacing"/>
              <w:numPr>
                <w:ilvl w:val="0"/>
                <w:numId w:val="39"/>
              </w:numPr>
              <w:jc w:val="both"/>
              <w:rPr>
                <w:rFonts w:asciiTheme="minorHAnsi" w:hAnsiTheme="minorHAnsi" w:cstheme="minorHAnsi"/>
                <w:lang w:val="ro-RO"/>
              </w:rPr>
            </w:pPr>
            <w:r w:rsidRPr="00E56D14">
              <w:rPr>
                <w:rFonts w:asciiTheme="minorHAnsi" w:hAnsiTheme="minorHAnsi" w:cstheme="minorHAnsi"/>
                <w:lang w:val="ro-RO"/>
              </w:rPr>
              <w:t xml:space="preserve">Corodeanu, </w:t>
            </w:r>
            <w:r>
              <w:rPr>
                <w:rFonts w:asciiTheme="minorHAnsi" w:hAnsiTheme="minorHAnsi" w:cstheme="minorHAnsi"/>
                <w:lang w:val="ro-RO"/>
              </w:rPr>
              <w:t>D. (2007).</w:t>
            </w:r>
            <w:r w:rsidRPr="00E56D14">
              <w:rPr>
                <w:rFonts w:asciiTheme="minorHAnsi" w:hAnsiTheme="minorHAnsi" w:cstheme="minorHAnsi"/>
                <w:lang w:val="ro-RO"/>
              </w:rPr>
              <w:t xml:space="preserve"> Etica in Administraţia Publică, Dileme etice în organizaţie şi instrumente de rezolvare a acestor</w:t>
            </w:r>
            <w:r>
              <w:rPr>
                <w:rFonts w:asciiTheme="minorHAnsi" w:hAnsiTheme="minorHAnsi" w:cstheme="minorHAnsi"/>
                <w:lang w:val="ro-RO"/>
              </w:rPr>
              <w:t xml:space="preserve">. </w:t>
            </w:r>
            <w:r w:rsidRPr="00E56D14">
              <w:rPr>
                <w:rFonts w:asciiTheme="minorHAnsi" w:hAnsiTheme="minorHAnsi" w:cstheme="minorHAnsi"/>
                <w:lang w:val="ro-RO"/>
              </w:rPr>
              <w:t xml:space="preserve"> Editura Tehnopress</w:t>
            </w:r>
            <w:r>
              <w:rPr>
                <w:rFonts w:asciiTheme="minorHAnsi" w:hAnsiTheme="minorHAnsi" w:cstheme="minorHAnsi"/>
                <w:lang w:val="ro-RO"/>
              </w:rPr>
              <w:t xml:space="preserve">. </w:t>
            </w:r>
          </w:p>
        </w:tc>
      </w:tr>
      <w:tr w:rsidR="00802D13" w:rsidRPr="00C4385C" w14:paraId="7C5F1B96" w14:textId="77777777" w:rsidTr="00E27A2E">
        <w:tc>
          <w:tcPr>
            <w:tcW w:w="3128" w:type="dxa"/>
          </w:tcPr>
          <w:p w14:paraId="0CA282A9" w14:textId="095A818F" w:rsidR="00802D13" w:rsidRPr="002644F8" w:rsidRDefault="00FB23CC" w:rsidP="00802D13">
            <w:pPr>
              <w:pStyle w:val="NoSpacing"/>
              <w:jc w:val="both"/>
              <w:rPr>
                <w:rFonts w:asciiTheme="minorHAnsi" w:hAnsiTheme="minorHAnsi" w:cstheme="minorHAnsi"/>
                <w:lang w:val="ro-RO"/>
              </w:rPr>
            </w:pPr>
            <w:r>
              <w:rPr>
                <w:rFonts w:asciiTheme="minorHAnsi" w:hAnsiTheme="minorHAnsi" w:cstheme="minorHAnsi"/>
              </w:rPr>
              <w:t>7</w:t>
            </w:r>
            <w:r w:rsidR="00802D13" w:rsidRPr="002644F8">
              <w:rPr>
                <w:rFonts w:asciiTheme="minorHAnsi" w:hAnsiTheme="minorHAnsi" w:cstheme="minorHAnsi"/>
              </w:rPr>
              <w:t xml:space="preserve">.2 Seminar / </w:t>
            </w:r>
            <w:r w:rsidR="00802D13" w:rsidRPr="002644F8">
              <w:rPr>
                <w:rFonts w:asciiTheme="minorHAnsi" w:hAnsiTheme="minorHAnsi" w:cstheme="minorHAnsi"/>
                <w:lang w:val="ro-RO"/>
              </w:rPr>
              <w:t>laborator</w:t>
            </w:r>
          </w:p>
        </w:tc>
        <w:tc>
          <w:tcPr>
            <w:tcW w:w="3128" w:type="dxa"/>
          </w:tcPr>
          <w:p w14:paraId="517B4358" w14:textId="0C9FBF1E"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3129" w:type="dxa"/>
          </w:tcPr>
          <w:p w14:paraId="1DE1D96E" w14:textId="14B2FBD2"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Observații</w:t>
            </w:r>
          </w:p>
        </w:tc>
      </w:tr>
      <w:tr w:rsidR="00802D13" w:rsidRPr="005319EC" w14:paraId="04894FAF" w14:textId="77777777" w:rsidTr="00E27A2E">
        <w:tc>
          <w:tcPr>
            <w:tcW w:w="3128" w:type="dxa"/>
          </w:tcPr>
          <w:p w14:paraId="5DEFB08A" w14:textId="090630B5" w:rsidR="00802D13" w:rsidRPr="00564B3A" w:rsidRDefault="00A8696F" w:rsidP="00564B3A">
            <w:pPr>
              <w:pStyle w:val="NoSpacing"/>
              <w:rPr>
                <w:rFonts w:asciiTheme="minorHAnsi" w:hAnsiTheme="minorHAnsi" w:cstheme="minorHAnsi"/>
                <w:lang w:val="ro-RO"/>
              </w:rPr>
            </w:pPr>
            <w:r w:rsidRPr="00564B3A">
              <w:rPr>
                <w:rFonts w:asciiTheme="minorHAnsi" w:hAnsiTheme="minorHAnsi" w:cstheme="minorHAnsi"/>
                <w:lang w:val="ro-RO"/>
              </w:rPr>
              <w:t>S1.</w:t>
            </w:r>
            <w:r w:rsidR="00564B3A" w:rsidRPr="00564B3A">
              <w:rPr>
                <w:rFonts w:asciiTheme="minorHAnsi" w:hAnsiTheme="minorHAnsi" w:cstheme="minorHAnsi"/>
                <w:lang w:val="ro-RO"/>
              </w:rPr>
              <w:t xml:space="preserve"> </w:t>
            </w:r>
            <w:r w:rsidR="00C20F76">
              <w:rPr>
                <w:rFonts w:asciiTheme="minorHAnsi" w:hAnsiTheme="minorHAnsi" w:cstheme="minorHAnsi"/>
                <w:lang w:val="ro-RO"/>
              </w:rPr>
              <w:t>Definirea conceptului de etica/deontologie</w:t>
            </w:r>
          </w:p>
        </w:tc>
        <w:tc>
          <w:tcPr>
            <w:tcW w:w="3128" w:type="dxa"/>
          </w:tcPr>
          <w:p w14:paraId="75A28FD2" w14:textId="77777777" w:rsidR="004E46BC" w:rsidRPr="00DF57BB" w:rsidRDefault="004E46BC" w:rsidP="004E46BC">
            <w:pPr>
              <w:pStyle w:val="Default"/>
              <w:rPr>
                <w:sz w:val="22"/>
                <w:szCs w:val="22"/>
                <w:lang w:val="ro-RO"/>
              </w:rPr>
            </w:pPr>
            <w:r w:rsidRPr="00DF57BB">
              <w:rPr>
                <w:sz w:val="22"/>
                <w:szCs w:val="22"/>
                <w:lang w:val="ro-RO"/>
              </w:rPr>
              <w:t xml:space="preserve">Exercițiul interactiv – lucrul în echipă; </w:t>
            </w:r>
          </w:p>
          <w:p w14:paraId="4F5484C9" w14:textId="78745947" w:rsidR="00802D13" w:rsidRPr="002644F8" w:rsidRDefault="004E46BC" w:rsidP="004E46BC">
            <w:pPr>
              <w:pStyle w:val="NoSpacing"/>
              <w:jc w:val="both"/>
              <w:rPr>
                <w:rFonts w:asciiTheme="minorHAnsi" w:hAnsiTheme="minorHAnsi" w:cstheme="minorHAnsi"/>
                <w:b/>
                <w:lang w:val="ro-RO"/>
              </w:rPr>
            </w:pPr>
            <w:r w:rsidRPr="00DF57BB">
              <w:rPr>
                <w:lang w:val="ro-RO"/>
              </w:rPr>
              <w:t>metoda mozaicului;</w:t>
            </w:r>
          </w:p>
        </w:tc>
        <w:tc>
          <w:tcPr>
            <w:tcW w:w="3129" w:type="dxa"/>
          </w:tcPr>
          <w:p w14:paraId="7876E703" w14:textId="2570C168" w:rsidR="00802D13" w:rsidRPr="005319EC" w:rsidRDefault="00802D13" w:rsidP="00802D13">
            <w:pPr>
              <w:pStyle w:val="NoSpacing"/>
              <w:jc w:val="both"/>
              <w:rPr>
                <w:rFonts w:asciiTheme="minorHAnsi" w:hAnsiTheme="minorHAnsi" w:cstheme="minorHAnsi"/>
                <w:b/>
                <w:lang w:val="ro-RO"/>
              </w:rPr>
            </w:pPr>
          </w:p>
        </w:tc>
      </w:tr>
      <w:tr w:rsidR="00802D13" w:rsidRPr="005319EC" w14:paraId="18DD56B5" w14:textId="77777777" w:rsidTr="00E27A2E">
        <w:tc>
          <w:tcPr>
            <w:tcW w:w="3128" w:type="dxa"/>
          </w:tcPr>
          <w:p w14:paraId="03C669FA" w14:textId="08D9C06B" w:rsidR="00802D13" w:rsidRPr="00564B3A" w:rsidRDefault="00A8696F" w:rsidP="00564B3A">
            <w:pPr>
              <w:pStyle w:val="NoSpacing"/>
              <w:rPr>
                <w:rFonts w:asciiTheme="minorHAnsi" w:hAnsiTheme="minorHAnsi" w:cstheme="minorHAnsi"/>
                <w:lang w:val="ro-RO"/>
              </w:rPr>
            </w:pPr>
            <w:r w:rsidRPr="00564B3A">
              <w:rPr>
                <w:rFonts w:asciiTheme="minorHAnsi" w:hAnsiTheme="minorHAnsi" w:cstheme="minorHAnsi"/>
                <w:lang w:val="ro-RO"/>
              </w:rPr>
              <w:t>S2.</w:t>
            </w:r>
            <w:r w:rsidR="00564B3A">
              <w:rPr>
                <w:rFonts w:asciiTheme="minorHAnsi" w:hAnsiTheme="minorHAnsi" w:cstheme="minorHAnsi"/>
                <w:lang w:val="ro-RO"/>
              </w:rPr>
              <w:t xml:space="preserve"> </w:t>
            </w:r>
            <w:r w:rsidR="00C20F76">
              <w:rPr>
                <w:rFonts w:asciiTheme="minorHAnsi" w:hAnsiTheme="minorHAnsi" w:cstheme="minorHAnsi"/>
                <w:lang w:val="ro-RO"/>
              </w:rPr>
              <w:t>Codul deontologic al profesiei de asistent social</w:t>
            </w:r>
          </w:p>
        </w:tc>
        <w:tc>
          <w:tcPr>
            <w:tcW w:w="3128" w:type="dxa"/>
          </w:tcPr>
          <w:p w14:paraId="2DE1F6C5" w14:textId="25C5EA60" w:rsidR="00CC3692" w:rsidRPr="00DF57BB" w:rsidRDefault="00C20F76" w:rsidP="00CC3692">
            <w:pPr>
              <w:pStyle w:val="Default"/>
              <w:rPr>
                <w:sz w:val="22"/>
                <w:szCs w:val="22"/>
                <w:lang w:val="ro-RO"/>
              </w:rPr>
            </w:pPr>
            <w:r>
              <w:rPr>
                <w:sz w:val="22"/>
                <w:szCs w:val="22"/>
                <w:lang w:val="ro-RO"/>
              </w:rPr>
              <w:t>Prelegere</w:t>
            </w:r>
          </w:p>
          <w:p w14:paraId="6DDC5DAE" w14:textId="327E0526" w:rsidR="00802D13" w:rsidRPr="002644F8" w:rsidRDefault="00802D13" w:rsidP="00CC3692">
            <w:pPr>
              <w:pStyle w:val="NoSpacing"/>
              <w:jc w:val="both"/>
              <w:rPr>
                <w:rFonts w:asciiTheme="minorHAnsi" w:hAnsiTheme="minorHAnsi" w:cstheme="minorHAnsi"/>
                <w:b/>
                <w:lang w:val="ro-RO"/>
              </w:rPr>
            </w:pPr>
          </w:p>
        </w:tc>
        <w:tc>
          <w:tcPr>
            <w:tcW w:w="3129" w:type="dxa"/>
          </w:tcPr>
          <w:p w14:paraId="3A02CF74" w14:textId="71B870D2" w:rsidR="00802D13" w:rsidRPr="005319EC" w:rsidRDefault="00802D13" w:rsidP="00802D13">
            <w:pPr>
              <w:pStyle w:val="NoSpacing"/>
              <w:jc w:val="both"/>
              <w:rPr>
                <w:rFonts w:asciiTheme="minorHAnsi" w:hAnsiTheme="minorHAnsi" w:cstheme="minorHAnsi"/>
                <w:b/>
                <w:lang w:val="ro-RO"/>
              </w:rPr>
            </w:pPr>
          </w:p>
        </w:tc>
      </w:tr>
      <w:tr w:rsidR="0045397E" w:rsidRPr="005319EC" w14:paraId="420C3A10" w14:textId="77777777" w:rsidTr="00E27A2E">
        <w:tc>
          <w:tcPr>
            <w:tcW w:w="3128" w:type="dxa"/>
          </w:tcPr>
          <w:p w14:paraId="30410315" w14:textId="5EA5C701" w:rsidR="0045397E" w:rsidRPr="00564B3A" w:rsidRDefault="0045397E" w:rsidP="0045397E">
            <w:pPr>
              <w:pStyle w:val="NoSpacing"/>
              <w:jc w:val="both"/>
              <w:rPr>
                <w:rFonts w:asciiTheme="minorHAnsi" w:hAnsiTheme="minorHAnsi" w:cstheme="minorHAnsi"/>
                <w:lang w:val="ro-RO"/>
              </w:rPr>
            </w:pPr>
            <w:r w:rsidRPr="00564B3A">
              <w:rPr>
                <w:rFonts w:asciiTheme="minorHAnsi" w:hAnsiTheme="minorHAnsi" w:cstheme="minorHAnsi"/>
                <w:lang w:val="ro-RO"/>
              </w:rPr>
              <w:t xml:space="preserve">S3. </w:t>
            </w:r>
            <w:r w:rsidR="0044347D">
              <w:rPr>
                <w:rFonts w:asciiTheme="minorHAnsi" w:hAnsiTheme="minorHAnsi" w:cstheme="minorHAnsi"/>
                <w:lang w:val="ro-RO"/>
              </w:rPr>
              <w:t>Comportament etic în organizații 1</w:t>
            </w:r>
          </w:p>
        </w:tc>
        <w:tc>
          <w:tcPr>
            <w:tcW w:w="3128" w:type="dxa"/>
          </w:tcPr>
          <w:p w14:paraId="6421D08D"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Brainstorming</w:t>
            </w:r>
          </w:p>
          <w:p w14:paraId="004AAAFC"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Expunere continuă</w:t>
            </w:r>
          </w:p>
          <w:p w14:paraId="4B8E3F64"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Dezbaterea</w:t>
            </w:r>
          </w:p>
          <w:p w14:paraId="2B22C1DD"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Adresarea de întrebări</w:t>
            </w:r>
          </w:p>
          <w:p w14:paraId="6F73F7AD"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 xml:space="preserve">Problematizare </w:t>
            </w:r>
          </w:p>
          <w:p w14:paraId="4EF1911F"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Explicare</w:t>
            </w:r>
          </w:p>
          <w:p w14:paraId="491FF905" w14:textId="2459340C" w:rsidR="0045397E" w:rsidRPr="002644F8" w:rsidRDefault="00DA3153" w:rsidP="00DA3153">
            <w:pPr>
              <w:pStyle w:val="NoSpacing"/>
              <w:jc w:val="both"/>
              <w:rPr>
                <w:rFonts w:asciiTheme="minorHAnsi" w:hAnsiTheme="minorHAnsi" w:cstheme="minorHAnsi"/>
                <w:b/>
                <w:lang w:val="ro-RO"/>
              </w:rPr>
            </w:pPr>
            <w:r w:rsidRPr="00DA3153">
              <w:rPr>
                <w:rFonts w:asciiTheme="minorHAnsi" w:hAnsiTheme="minorHAnsi" w:cstheme="minorHAnsi"/>
                <w:lang w:val="ro-RO"/>
              </w:rPr>
              <w:t>Exemplificare</w:t>
            </w:r>
          </w:p>
        </w:tc>
        <w:tc>
          <w:tcPr>
            <w:tcW w:w="3129" w:type="dxa"/>
          </w:tcPr>
          <w:p w14:paraId="6AA11E17" w14:textId="4BCD116A" w:rsidR="0045397E" w:rsidRPr="005319EC" w:rsidRDefault="0045397E" w:rsidP="0045397E">
            <w:pPr>
              <w:pStyle w:val="NoSpacing"/>
              <w:jc w:val="both"/>
              <w:rPr>
                <w:rFonts w:asciiTheme="minorHAnsi" w:hAnsiTheme="minorHAnsi" w:cstheme="minorHAnsi"/>
                <w:b/>
                <w:lang w:val="ro-RO"/>
              </w:rPr>
            </w:pPr>
          </w:p>
        </w:tc>
      </w:tr>
      <w:tr w:rsidR="00252F04" w:rsidRPr="005319EC" w14:paraId="01D79FA0" w14:textId="77777777" w:rsidTr="00E27A2E">
        <w:tc>
          <w:tcPr>
            <w:tcW w:w="3128" w:type="dxa"/>
          </w:tcPr>
          <w:p w14:paraId="516D9B98" w14:textId="30A37F39" w:rsidR="00252F04" w:rsidRPr="00564B3A" w:rsidRDefault="00252F04" w:rsidP="0045397E">
            <w:pPr>
              <w:pStyle w:val="NoSpacing"/>
              <w:jc w:val="both"/>
              <w:rPr>
                <w:rFonts w:asciiTheme="minorHAnsi" w:hAnsiTheme="minorHAnsi" w:cstheme="minorHAnsi"/>
                <w:lang w:val="ro-RO"/>
              </w:rPr>
            </w:pPr>
            <w:r w:rsidRPr="00564B3A">
              <w:rPr>
                <w:rFonts w:asciiTheme="minorHAnsi" w:hAnsiTheme="minorHAnsi" w:cstheme="minorHAnsi"/>
                <w:lang w:val="ro-RO"/>
              </w:rPr>
              <w:t>S4</w:t>
            </w:r>
            <w:r w:rsidR="00E1799B">
              <w:rPr>
                <w:rFonts w:asciiTheme="minorHAnsi" w:hAnsiTheme="minorHAnsi" w:cstheme="minorHAnsi"/>
                <w:lang w:val="ro-RO"/>
              </w:rPr>
              <w:t>.</w:t>
            </w:r>
            <w:r w:rsidR="0084428B">
              <w:rPr>
                <w:rFonts w:asciiTheme="minorHAnsi" w:hAnsiTheme="minorHAnsi" w:cstheme="minorHAnsi"/>
                <w:lang w:val="ro-RO"/>
              </w:rPr>
              <w:t xml:space="preserve"> </w:t>
            </w:r>
            <w:r w:rsidR="0044347D">
              <w:rPr>
                <w:rFonts w:asciiTheme="minorHAnsi" w:hAnsiTheme="minorHAnsi" w:cstheme="minorHAnsi"/>
                <w:lang w:val="ro-RO"/>
              </w:rPr>
              <w:t xml:space="preserve">Comportament etic în organizații 2  </w:t>
            </w:r>
          </w:p>
        </w:tc>
        <w:tc>
          <w:tcPr>
            <w:tcW w:w="3128" w:type="dxa"/>
          </w:tcPr>
          <w:p w14:paraId="3469763D" w14:textId="77777777" w:rsidR="00E1799B" w:rsidRPr="00DA3153" w:rsidRDefault="00E1799B" w:rsidP="00E1799B">
            <w:pPr>
              <w:pStyle w:val="NoSpacing"/>
              <w:rPr>
                <w:rFonts w:asciiTheme="minorHAnsi" w:hAnsiTheme="minorHAnsi" w:cstheme="minorHAnsi"/>
                <w:lang w:val="ro-RO"/>
              </w:rPr>
            </w:pPr>
            <w:r w:rsidRPr="00DA3153">
              <w:rPr>
                <w:rFonts w:asciiTheme="minorHAnsi" w:hAnsiTheme="minorHAnsi" w:cstheme="minorHAnsi"/>
                <w:lang w:val="ro-RO"/>
              </w:rPr>
              <w:t xml:space="preserve">Problematizare </w:t>
            </w:r>
          </w:p>
          <w:p w14:paraId="4CE9D52E" w14:textId="77777777" w:rsidR="00E1799B" w:rsidRPr="00DA3153" w:rsidRDefault="00E1799B" w:rsidP="00E1799B">
            <w:pPr>
              <w:pStyle w:val="NoSpacing"/>
              <w:rPr>
                <w:rFonts w:asciiTheme="minorHAnsi" w:hAnsiTheme="minorHAnsi" w:cstheme="minorHAnsi"/>
                <w:lang w:val="ro-RO"/>
              </w:rPr>
            </w:pPr>
            <w:r w:rsidRPr="00DA3153">
              <w:rPr>
                <w:rFonts w:asciiTheme="minorHAnsi" w:hAnsiTheme="minorHAnsi" w:cstheme="minorHAnsi"/>
                <w:lang w:val="ro-RO"/>
              </w:rPr>
              <w:t>Explicare</w:t>
            </w:r>
          </w:p>
          <w:p w14:paraId="74F6FB4C" w14:textId="41A42971" w:rsidR="00252F04" w:rsidRPr="002644F8" w:rsidRDefault="00E1799B" w:rsidP="00E1799B">
            <w:pPr>
              <w:pStyle w:val="NoSpacing"/>
              <w:jc w:val="both"/>
              <w:rPr>
                <w:rFonts w:asciiTheme="minorHAnsi" w:hAnsiTheme="minorHAnsi" w:cstheme="minorHAnsi"/>
                <w:b/>
                <w:lang w:val="ro-RO"/>
              </w:rPr>
            </w:pPr>
            <w:r w:rsidRPr="00DA3153">
              <w:rPr>
                <w:rFonts w:asciiTheme="minorHAnsi" w:hAnsiTheme="minorHAnsi" w:cstheme="minorHAnsi"/>
                <w:lang w:val="ro-RO"/>
              </w:rPr>
              <w:t>Exemplificare</w:t>
            </w:r>
          </w:p>
        </w:tc>
        <w:tc>
          <w:tcPr>
            <w:tcW w:w="3129" w:type="dxa"/>
          </w:tcPr>
          <w:p w14:paraId="421384BA" w14:textId="77777777" w:rsidR="00252F04" w:rsidRPr="005319EC" w:rsidRDefault="00252F04" w:rsidP="0045397E">
            <w:pPr>
              <w:pStyle w:val="NoSpacing"/>
              <w:jc w:val="both"/>
              <w:rPr>
                <w:rFonts w:asciiTheme="minorHAnsi" w:hAnsiTheme="minorHAnsi" w:cstheme="minorHAnsi"/>
                <w:b/>
                <w:lang w:val="ro-RO"/>
              </w:rPr>
            </w:pPr>
          </w:p>
        </w:tc>
      </w:tr>
      <w:tr w:rsidR="0045397E" w:rsidRPr="005319EC" w14:paraId="6CDBA695" w14:textId="77777777" w:rsidTr="00E27A2E">
        <w:tc>
          <w:tcPr>
            <w:tcW w:w="3128" w:type="dxa"/>
          </w:tcPr>
          <w:p w14:paraId="3BB3BD43" w14:textId="2D38C2F8" w:rsidR="0045397E" w:rsidRPr="00564B3A" w:rsidRDefault="0045397E" w:rsidP="0045397E">
            <w:pPr>
              <w:pStyle w:val="NoSpacing"/>
              <w:jc w:val="both"/>
              <w:rPr>
                <w:rFonts w:asciiTheme="minorHAnsi" w:hAnsiTheme="minorHAnsi" w:cstheme="minorHAnsi"/>
                <w:lang w:val="ro-RO"/>
              </w:rPr>
            </w:pPr>
            <w:r w:rsidRPr="00564B3A">
              <w:rPr>
                <w:rFonts w:asciiTheme="minorHAnsi" w:hAnsiTheme="minorHAnsi" w:cstheme="minorHAnsi"/>
                <w:lang w:val="ro-RO"/>
              </w:rPr>
              <w:t>S</w:t>
            </w:r>
            <w:r w:rsidR="00055D54">
              <w:rPr>
                <w:rFonts w:asciiTheme="minorHAnsi" w:hAnsiTheme="minorHAnsi" w:cstheme="minorHAnsi"/>
                <w:lang w:val="ro-RO"/>
              </w:rPr>
              <w:t>5</w:t>
            </w:r>
            <w:r w:rsidRPr="00564B3A">
              <w:rPr>
                <w:rFonts w:asciiTheme="minorHAnsi" w:hAnsiTheme="minorHAnsi" w:cstheme="minorHAnsi"/>
                <w:lang w:val="ro-RO"/>
              </w:rPr>
              <w:t xml:space="preserve">. </w:t>
            </w:r>
            <w:r w:rsidR="0044347D">
              <w:rPr>
                <w:rFonts w:asciiTheme="minorHAnsi" w:hAnsiTheme="minorHAnsi" w:cstheme="minorHAnsi"/>
                <w:lang w:val="ro-RO"/>
              </w:rPr>
              <w:t>Dileme etice 1</w:t>
            </w:r>
          </w:p>
        </w:tc>
        <w:tc>
          <w:tcPr>
            <w:tcW w:w="3128" w:type="dxa"/>
          </w:tcPr>
          <w:p w14:paraId="540CB9D4" w14:textId="77777777" w:rsidR="00DA3153" w:rsidRDefault="00DA3153" w:rsidP="00DA3153">
            <w:pPr>
              <w:pStyle w:val="Default"/>
              <w:rPr>
                <w:sz w:val="22"/>
                <w:szCs w:val="22"/>
              </w:rPr>
            </w:pPr>
            <w:r>
              <w:rPr>
                <w:sz w:val="22"/>
                <w:szCs w:val="22"/>
              </w:rPr>
              <w:t xml:space="preserve">Exercițiul interactiv – lucrul în echipă; </w:t>
            </w:r>
          </w:p>
          <w:p w14:paraId="79709677" w14:textId="77777777" w:rsidR="0045397E" w:rsidRPr="002644F8" w:rsidRDefault="0045397E" w:rsidP="0045397E">
            <w:pPr>
              <w:pStyle w:val="NoSpacing"/>
              <w:jc w:val="both"/>
              <w:rPr>
                <w:rFonts w:asciiTheme="minorHAnsi" w:hAnsiTheme="minorHAnsi" w:cstheme="minorHAnsi"/>
                <w:b/>
                <w:lang w:val="ro-RO"/>
              </w:rPr>
            </w:pPr>
          </w:p>
        </w:tc>
        <w:tc>
          <w:tcPr>
            <w:tcW w:w="3129" w:type="dxa"/>
          </w:tcPr>
          <w:p w14:paraId="6F495F58" w14:textId="3D093631" w:rsidR="0045397E" w:rsidRPr="005319EC" w:rsidRDefault="0045397E" w:rsidP="0045397E">
            <w:pPr>
              <w:pStyle w:val="NoSpacing"/>
              <w:jc w:val="both"/>
              <w:rPr>
                <w:rFonts w:asciiTheme="minorHAnsi" w:hAnsiTheme="minorHAnsi" w:cstheme="minorHAnsi"/>
                <w:b/>
                <w:lang w:val="ro-RO"/>
              </w:rPr>
            </w:pPr>
          </w:p>
        </w:tc>
      </w:tr>
      <w:tr w:rsidR="0045397E" w:rsidRPr="005319EC" w14:paraId="3771FC12" w14:textId="77777777" w:rsidTr="00E27A2E">
        <w:tc>
          <w:tcPr>
            <w:tcW w:w="3128" w:type="dxa"/>
          </w:tcPr>
          <w:p w14:paraId="184DADB9" w14:textId="0B7BFAD5" w:rsidR="0045397E" w:rsidRPr="00564B3A" w:rsidRDefault="0045397E" w:rsidP="0045397E">
            <w:pPr>
              <w:pStyle w:val="Default"/>
              <w:rPr>
                <w:rFonts w:asciiTheme="minorHAnsi" w:hAnsiTheme="minorHAnsi" w:cstheme="minorHAnsi"/>
                <w:sz w:val="22"/>
                <w:szCs w:val="22"/>
              </w:rPr>
            </w:pPr>
            <w:r w:rsidRPr="00564B3A">
              <w:rPr>
                <w:rFonts w:asciiTheme="minorHAnsi" w:hAnsiTheme="minorHAnsi" w:cstheme="minorHAnsi"/>
                <w:sz w:val="22"/>
                <w:szCs w:val="22"/>
                <w:lang w:val="ro-RO"/>
              </w:rPr>
              <w:t>S</w:t>
            </w:r>
            <w:r w:rsidR="00055D54">
              <w:rPr>
                <w:rFonts w:asciiTheme="minorHAnsi" w:hAnsiTheme="minorHAnsi" w:cstheme="minorHAnsi"/>
                <w:sz w:val="22"/>
                <w:szCs w:val="22"/>
                <w:lang w:val="ro-RO"/>
              </w:rPr>
              <w:t>6</w:t>
            </w:r>
            <w:r w:rsidRPr="00564B3A">
              <w:rPr>
                <w:rFonts w:asciiTheme="minorHAnsi" w:hAnsiTheme="minorHAnsi" w:cstheme="minorHAnsi"/>
                <w:sz w:val="22"/>
                <w:szCs w:val="22"/>
                <w:lang w:val="ro-RO"/>
              </w:rPr>
              <w:t xml:space="preserve">. </w:t>
            </w:r>
            <w:r w:rsidR="00646E08">
              <w:rPr>
                <w:rFonts w:asciiTheme="minorHAnsi" w:hAnsiTheme="minorHAnsi" w:cstheme="minorHAnsi"/>
                <w:sz w:val="22"/>
                <w:szCs w:val="22"/>
              </w:rPr>
              <w:t xml:space="preserve">Dileme etice </w:t>
            </w:r>
            <w:r w:rsidR="0044347D">
              <w:rPr>
                <w:rFonts w:asciiTheme="minorHAnsi" w:hAnsiTheme="minorHAnsi" w:cstheme="minorHAnsi"/>
                <w:sz w:val="22"/>
                <w:szCs w:val="22"/>
              </w:rPr>
              <w:t>2</w:t>
            </w:r>
            <w:r w:rsidRPr="00564B3A">
              <w:rPr>
                <w:rFonts w:asciiTheme="minorHAnsi" w:hAnsiTheme="minorHAnsi" w:cstheme="minorHAnsi"/>
                <w:sz w:val="22"/>
                <w:szCs w:val="22"/>
              </w:rPr>
              <w:t xml:space="preserve"> </w:t>
            </w:r>
            <w:r w:rsidRPr="00564B3A">
              <w:rPr>
                <w:rFonts w:asciiTheme="minorHAnsi" w:hAnsiTheme="minorHAnsi" w:cstheme="minorHAnsi"/>
                <w:sz w:val="22"/>
                <w:szCs w:val="22"/>
                <w:lang w:val="ro-RO"/>
              </w:rPr>
              <w:t xml:space="preserve"> </w:t>
            </w:r>
          </w:p>
        </w:tc>
        <w:tc>
          <w:tcPr>
            <w:tcW w:w="3128" w:type="dxa"/>
          </w:tcPr>
          <w:p w14:paraId="4357D0F4"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Mozaicul</w:t>
            </w:r>
          </w:p>
          <w:p w14:paraId="3390D20B"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Activități pe grupe de lucru</w:t>
            </w:r>
          </w:p>
          <w:p w14:paraId="55D6AF3C"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Analizarea diverselor materiale</w:t>
            </w:r>
          </w:p>
          <w:p w14:paraId="770E6407" w14:textId="280D7654" w:rsidR="0045397E" w:rsidRPr="002644F8" w:rsidRDefault="00DA3153" w:rsidP="00DA3153">
            <w:pPr>
              <w:pStyle w:val="NoSpacing"/>
              <w:jc w:val="both"/>
              <w:rPr>
                <w:rFonts w:asciiTheme="minorHAnsi" w:hAnsiTheme="minorHAnsi" w:cstheme="minorHAnsi"/>
                <w:b/>
                <w:lang w:val="ro-RO"/>
              </w:rPr>
            </w:pPr>
            <w:r w:rsidRPr="00DA3153">
              <w:rPr>
                <w:rFonts w:asciiTheme="minorHAnsi" w:hAnsiTheme="minorHAnsi" w:cstheme="minorHAnsi"/>
                <w:lang w:val="ro-RO"/>
              </w:rPr>
              <w:t>Conversația</w:t>
            </w:r>
          </w:p>
        </w:tc>
        <w:tc>
          <w:tcPr>
            <w:tcW w:w="3129" w:type="dxa"/>
          </w:tcPr>
          <w:p w14:paraId="7E2047DE" w14:textId="1B12D885" w:rsidR="0045397E" w:rsidRPr="005319EC" w:rsidRDefault="0045397E" w:rsidP="0045397E">
            <w:pPr>
              <w:pStyle w:val="NoSpacing"/>
              <w:jc w:val="both"/>
              <w:rPr>
                <w:rFonts w:asciiTheme="minorHAnsi" w:hAnsiTheme="minorHAnsi" w:cstheme="minorHAnsi"/>
                <w:b/>
                <w:lang w:val="ro-RO"/>
              </w:rPr>
            </w:pPr>
          </w:p>
        </w:tc>
      </w:tr>
      <w:tr w:rsidR="0045397E" w:rsidRPr="005319EC" w14:paraId="06667D06" w14:textId="77777777" w:rsidTr="00E27A2E">
        <w:tc>
          <w:tcPr>
            <w:tcW w:w="3128" w:type="dxa"/>
          </w:tcPr>
          <w:p w14:paraId="4E822C89" w14:textId="37EDCC0E" w:rsidR="0045397E" w:rsidRPr="00564B3A" w:rsidRDefault="0045397E" w:rsidP="00252F04">
            <w:pPr>
              <w:pStyle w:val="Default"/>
              <w:rPr>
                <w:rFonts w:asciiTheme="minorHAnsi" w:hAnsiTheme="minorHAnsi" w:cstheme="minorHAnsi"/>
                <w:sz w:val="22"/>
                <w:szCs w:val="22"/>
              </w:rPr>
            </w:pPr>
            <w:r w:rsidRPr="00564B3A">
              <w:rPr>
                <w:rFonts w:asciiTheme="minorHAnsi" w:hAnsiTheme="minorHAnsi" w:cstheme="minorHAnsi"/>
                <w:sz w:val="22"/>
                <w:szCs w:val="22"/>
                <w:lang w:val="ro-RO"/>
              </w:rPr>
              <w:lastRenderedPageBreak/>
              <w:t xml:space="preserve">S7. </w:t>
            </w:r>
            <w:r w:rsidR="00646E08">
              <w:rPr>
                <w:rFonts w:asciiTheme="minorHAnsi" w:hAnsiTheme="minorHAnsi" w:cstheme="minorHAnsi"/>
                <w:sz w:val="22"/>
                <w:szCs w:val="22"/>
                <w:lang w:val="ro-RO"/>
              </w:rPr>
              <w:t xml:space="preserve">Dileme etice </w:t>
            </w:r>
            <w:r w:rsidR="0044347D">
              <w:rPr>
                <w:rFonts w:asciiTheme="minorHAnsi" w:hAnsiTheme="minorHAnsi" w:cstheme="minorHAnsi"/>
                <w:sz w:val="22"/>
                <w:szCs w:val="22"/>
                <w:lang w:val="ro-RO"/>
              </w:rPr>
              <w:t>3</w:t>
            </w:r>
          </w:p>
        </w:tc>
        <w:tc>
          <w:tcPr>
            <w:tcW w:w="3128" w:type="dxa"/>
          </w:tcPr>
          <w:p w14:paraId="72F371C3" w14:textId="176E46B6" w:rsidR="0045397E" w:rsidRPr="0053710F" w:rsidRDefault="00DA3153" w:rsidP="0053710F">
            <w:pPr>
              <w:pStyle w:val="Default"/>
              <w:rPr>
                <w:sz w:val="22"/>
                <w:szCs w:val="22"/>
              </w:rPr>
            </w:pPr>
            <w:r>
              <w:rPr>
                <w:sz w:val="22"/>
                <w:szCs w:val="22"/>
              </w:rPr>
              <w:t xml:space="preserve">Exercițiul interactiv – lucrul în echipă; </w:t>
            </w:r>
          </w:p>
        </w:tc>
        <w:tc>
          <w:tcPr>
            <w:tcW w:w="3129" w:type="dxa"/>
          </w:tcPr>
          <w:p w14:paraId="0060388F" w14:textId="27985C1F" w:rsidR="0045397E" w:rsidRPr="005319EC" w:rsidRDefault="0045397E" w:rsidP="0045397E">
            <w:pPr>
              <w:pStyle w:val="NoSpacing"/>
              <w:jc w:val="both"/>
              <w:rPr>
                <w:rFonts w:asciiTheme="minorHAnsi" w:hAnsiTheme="minorHAnsi" w:cstheme="minorHAnsi"/>
                <w:b/>
                <w:lang w:val="ro-RO"/>
              </w:rPr>
            </w:pPr>
          </w:p>
        </w:tc>
      </w:tr>
      <w:tr w:rsidR="00E1799B" w:rsidRPr="005319EC" w14:paraId="3F01CBEF" w14:textId="77777777" w:rsidTr="00E27A2E">
        <w:tc>
          <w:tcPr>
            <w:tcW w:w="3128" w:type="dxa"/>
          </w:tcPr>
          <w:p w14:paraId="2A00CB1F" w14:textId="0A766CE5" w:rsidR="00E1799B" w:rsidRPr="00E1799B" w:rsidRDefault="00E1799B" w:rsidP="00E1799B">
            <w:pPr>
              <w:pStyle w:val="Default"/>
              <w:rPr>
                <w:rFonts w:asciiTheme="minorHAnsi" w:hAnsiTheme="minorHAnsi" w:cstheme="minorHAnsi"/>
                <w:sz w:val="22"/>
                <w:szCs w:val="22"/>
                <w:lang w:val="ro-RO"/>
              </w:rPr>
            </w:pPr>
            <w:r w:rsidRPr="00E1799B">
              <w:rPr>
                <w:rFonts w:asciiTheme="minorHAnsi" w:hAnsiTheme="minorHAnsi" w:cstheme="minorHAnsi"/>
                <w:sz w:val="22"/>
                <w:szCs w:val="22"/>
              </w:rPr>
              <w:t>S8. Evaluare – prezentări studenți</w:t>
            </w:r>
          </w:p>
        </w:tc>
        <w:tc>
          <w:tcPr>
            <w:tcW w:w="3128" w:type="dxa"/>
          </w:tcPr>
          <w:p w14:paraId="7B7D36E8" w14:textId="1A1FC729" w:rsidR="00E1799B" w:rsidRDefault="00E1799B" w:rsidP="00E1799B">
            <w:pPr>
              <w:pStyle w:val="Default"/>
              <w:rPr>
                <w:sz w:val="22"/>
                <w:szCs w:val="22"/>
              </w:rPr>
            </w:pPr>
          </w:p>
        </w:tc>
        <w:tc>
          <w:tcPr>
            <w:tcW w:w="3129" w:type="dxa"/>
          </w:tcPr>
          <w:p w14:paraId="0DB04989" w14:textId="77777777" w:rsidR="00E1799B" w:rsidRPr="005319EC" w:rsidRDefault="00E1799B" w:rsidP="00E1799B">
            <w:pPr>
              <w:pStyle w:val="NoSpacing"/>
              <w:jc w:val="both"/>
              <w:rPr>
                <w:color w:val="000000"/>
              </w:rPr>
            </w:pPr>
          </w:p>
        </w:tc>
      </w:tr>
      <w:tr w:rsidR="00E1799B" w:rsidRPr="005319EC" w14:paraId="698790ED" w14:textId="77777777" w:rsidTr="00E27A2E">
        <w:tc>
          <w:tcPr>
            <w:tcW w:w="3128" w:type="dxa"/>
          </w:tcPr>
          <w:p w14:paraId="7CCEE6F2" w14:textId="7EA70978" w:rsidR="00E1799B" w:rsidRPr="00E1799B" w:rsidRDefault="00E1799B" w:rsidP="00E1799B">
            <w:pPr>
              <w:pStyle w:val="Default"/>
              <w:rPr>
                <w:rFonts w:asciiTheme="minorHAnsi" w:hAnsiTheme="minorHAnsi" w:cstheme="minorHAnsi"/>
                <w:sz w:val="22"/>
                <w:szCs w:val="22"/>
                <w:lang w:val="ro-RO"/>
              </w:rPr>
            </w:pPr>
            <w:r w:rsidRPr="00E1799B">
              <w:rPr>
                <w:rFonts w:asciiTheme="minorHAnsi" w:hAnsiTheme="minorHAnsi" w:cstheme="minorHAnsi"/>
                <w:sz w:val="22"/>
                <w:szCs w:val="22"/>
              </w:rPr>
              <w:t>S9. Evaluare – prezentări studenți</w:t>
            </w:r>
          </w:p>
        </w:tc>
        <w:tc>
          <w:tcPr>
            <w:tcW w:w="3128" w:type="dxa"/>
          </w:tcPr>
          <w:p w14:paraId="287ED9E9" w14:textId="77777777" w:rsidR="00E1799B" w:rsidRDefault="00E1799B" w:rsidP="00E1799B">
            <w:pPr>
              <w:pStyle w:val="Default"/>
              <w:rPr>
                <w:sz w:val="22"/>
                <w:szCs w:val="22"/>
              </w:rPr>
            </w:pPr>
          </w:p>
        </w:tc>
        <w:tc>
          <w:tcPr>
            <w:tcW w:w="3129" w:type="dxa"/>
          </w:tcPr>
          <w:p w14:paraId="257A8D32" w14:textId="77777777" w:rsidR="00E1799B" w:rsidRPr="005319EC" w:rsidRDefault="00E1799B" w:rsidP="00E1799B">
            <w:pPr>
              <w:pStyle w:val="NoSpacing"/>
              <w:jc w:val="both"/>
              <w:rPr>
                <w:color w:val="000000"/>
              </w:rPr>
            </w:pPr>
          </w:p>
        </w:tc>
      </w:tr>
      <w:tr w:rsidR="00E1799B" w:rsidRPr="005319EC" w14:paraId="363EB491" w14:textId="77777777" w:rsidTr="00E27A2E">
        <w:tc>
          <w:tcPr>
            <w:tcW w:w="3128" w:type="dxa"/>
          </w:tcPr>
          <w:p w14:paraId="05584026" w14:textId="0DFF65A8" w:rsidR="00E1799B" w:rsidRPr="00E1799B" w:rsidRDefault="00E1799B" w:rsidP="00E1799B">
            <w:pPr>
              <w:pStyle w:val="Default"/>
              <w:rPr>
                <w:rFonts w:asciiTheme="minorHAnsi" w:hAnsiTheme="minorHAnsi" w:cstheme="minorHAnsi"/>
                <w:sz w:val="22"/>
                <w:szCs w:val="22"/>
                <w:lang w:val="ro-RO"/>
              </w:rPr>
            </w:pPr>
            <w:r w:rsidRPr="00E1799B">
              <w:rPr>
                <w:rFonts w:asciiTheme="minorHAnsi" w:hAnsiTheme="minorHAnsi" w:cstheme="minorHAnsi"/>
                <w:sz w:val="22"/>
                <w:szCs w:val="22"/>
              </w:rPr>
              <w:t>S10. Evaluare – prezentări studenți</w:t>
            </w:r>
          </w:p>
        </w:tc>
        <w:tc>
          <w:tcPr>
            <w:tcW w:w="3128" w:type="dxa"/>
          </w:tcPr>
          <w:p w14:paraId="25A1AC07" w14:textId="77777777" w:rsidR="00E1799B" w:rsidRDefault="00E1799B" w:rsidP="00E1799B">
            <w:pPr>
              <w:pStyle w:val="Default"/>
              <w:rPr>
                <w:sz w:val="22"/>
                <w:szCs w:val="22"/>
              </w:rPr>
            </w:pPr>
          </w:p>
        </w:tc>
        <w:tc>
          <w:tcPr>
            <w:tcW w:w="3129" w:type="dxa"/>
          </w:tcPr>
          <w:p w14:paraId="46514130" w14:textId="77777777" w:rsidR="00E1799B" w:rsidRPr="005319EC" w:rsidRDefault="00E1799B" w:rsidP="00E1799B">
            <w:pPr>
              <w:pStyle w:val="NoSpacing"/>
              <w:jc w:val="both"/>
              <w:rPr>
                <w:color w:val="000000"/>
              </w:rPr>
            </w:pPr>
          </w:p>
        </w:tc>
      </w:tr>
      <w:tr w:rsidR="00E1799B" w:rsidRPr="005319EC" w14:paraId="29D31583" w14:textId="77777777" w:rsidTr="00E27A2E">
        <w:tc>
          <w:tcPr>
            <w:tcW w:w="3128" w:type="dxa"/>
          </w:tcPr>
          <w:p w14:paraId="329A3A2E" w14:textId="7BCDCD5E" w:rsidR="00E1799B" w:rsidRPr="00E1799B" w:rsidRDefault="00E1799B" w:rsidP="00E1799B">
            <w:pPr>
              <w:pStyle w:val="Default"/>
              <w:rPr>
                <w:rFonts w:asciiTheme="minorHAnsi" w:hAnsiTheme="minorHAnsi" w:cstheme="minorHAnsi"/>
                <w:sz w:val="22"/>
                <w:szCs w:val="22"/>
                <w:lang w:val="ro-RO"/>
              </w:rPr>
            </w:pPr>
            <w:r w:rsidRPr="00E1799B">
              <w:rPr>
                <w:rFonts w:asciiTheme="minorHAnsi" w:hAnsiTheme="minorHAnsi" w:cstheme="minorHAnsi"/>
                <w:sz w:val="22"/>
                <w:szCs w:val="22"/>
              </w:rPr>
              <w:t>S11. Evaluare – prezentări studenți</w:t>
            </w:r>
          </w:p>
        </w:tc>
        <w:tc>
          <w:tcPr>
            <w:tcW w:w="3128" w:type="dxa"/>
          </w:tcPr>
          <w:p w14:paraId="61B6BF77" w14:textId="77777777" w:rsidR="00E1799B" w:rsidRDefault="00E1799B" w:rsidP="00E1799B">
            <w:pPr>
              <w:pStyle w:val="Default"/>
              <w:rPr>
                <w:sz w:val="22"/>
                <w:szCs w:val="22"/>
              </w:rPr>
            </w:pPr>
          </w:p>
        </w:tc>
        <w:tc>
          <w:tcPr>
            <w:tcW w:w="3129" w:type="dxa"/>
          </w:tcPr>
          <w:p w14:paraId="3ADC2062" w14:textId="77777777" w:rsidR="00E1799B" w:rsidRPr="005319EC" w:rsidRDefault="00E1799B" w:rsidP="00E1799B">
            <w:pPr>
              <w:pStyle w:val="NoSpacing"/>
              <w:jc w:val="both"/>
              <w:rPr>
                <w:color w:val="000000"/>
              </w:rPr>
            </w:pPr>
          </w:p>
        </w:tc>
      </w:tr>
      <w:tr w:rsidR="00E1799B" w:rsidRPr="005319EC" w14:paraId="4542C521" w14:textId="77777777" w:rsidTr="00E27A2E">
        <w:tc>
          <w:tcPr>
            <w:tcW w:w="3128" w:type="dxa"/>
          </w:tcPr>
          <w:p w14:paraId="56E5D2CC" w14:textId="178E7D4C" w:rsidR="00E1799B" w:rsidRPr="00E1799B" w:rsidRDefault="00E1799B" w:rsidP="00E1799B">
            <w:pPr>
              <w:pStyle w:val="Default"/>
              <w:rPr>
                <w:rFonts w:asciiTheme="minorHAnsi" w:hAnsiTheme="minorHAnsi" w:cstheme="minorHAnsi"/>
                <w:sz w:val="22"/>
                <w:szCs w:val="22"/>
                <w:lang w:val="ro-RO"/>
              </w:rPr>
            </w:pPr>
            <w:r w:rsidRPr="00E1799B">
              <w:rPr>
                <w:rFonts w:asciiTheme="minorHAnsi" w:hAnsiTheme="minorHAnsi" w:cstheme="minorHAnsi"/>
                <w:sz w:val="22"/>
                <w:szCs w:val="22"/>
              </w:rPr>
              <w:t>S12. Evaluare – prezentări studenți</w:t>
            </w:r>
          </w:p>
        </w:tc>
        <w:tc>
          <w:tcPr>
            <w:tcW w:w="3128" w:type="dxa"/>
          </w:tcPr>
          <w:p w14:paraId="49D4C981" w14:textId="77777777" w:rsidR="00E1799B" w:rsidRDefault="00E1799B" w:rsidP="00E1799B">
            <w:pPr>
              <w:pStyle w:val="Default"/>
              <w:rPr>
                <w:sz w:val="22"/>
                <w:szCs w:val="22"/>
              </w:rPr>
            </w:pPr>
          </w:p>
        </w:tc>
        <w:tc>
          <w:tcPr>
            <w:tcW w:w="3129" w:type="dxa"/>
          </w:tcPr>
          <w:p w14:paraId="03433B33" w14:textId="77777777" w:rsidR="00E1799B" w:rsidRPr="005319EC" w:rsidRDefault="00E1799B" w:rsidP="00E1799B">
            <w:pPr>
              <w:pStyle w:val="NoSpacing"/>
              <w:jc w:val="both"/>
              <w:rPr>
                <w:color w:val="000000"/>
              </w:rPr>
            </w:pPr>
          </w:p>
        </w:tc>
      </w:tr>
      <w:tr w:rsidR="0045397E" w:rsidRPr="00C4385C" w14:paraId="53EC0F9B" w14:textId="77777777" w:rsidTr="007F0615">
        <w:tc>
          <w:tcPr>
            <w:tcW w:w="9385" w:type="dxa"/>
            <w:gridSpan w:val="3"/>
          </w:tcPr>
          <w:p w14:paraId="57B21B7F" w14:textId="4A4D8FF1" w:rsidR="0045397E" w:rsidRDefault="0045397E" w:rsidP="0045397E">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14579E5B" w14:textId="77777777" w:rsidR="005E7E2D" w:rsidRDefault="005E7E2D" w:rsidP="005E7E2D">
            <w:pPr>
              <w:pStyle w:val="NoSpacing"/>
              <w:numPr>
                <w:ilvl w:val="0"/>
                <w:numId w:val="38"/>
              </w:numPr>
              <w:jc w:val="both"/>
              <w:rPr>
                <w:rFonts w:asciiTheme="minorHAnsi" w:hAnsiTheme="minorHAnsi" w:cstheme="minorHAnsi"/>
                <w:lang w:val="ro-RO"/>
              </w:rPr>
            </w:pPr>
            <w:r w:rsidRPr="00E70603">
              <w:rPr>
                <w:rFonts w:asciiTheme="minorHAnsi" w:hAnsiTheme="minorHAnsi" w:cstheme="minorHAnsi"/>
                <w:lang w:val="ro-RO"/>
              </w:rPr>
              <w:t>Zastrow, Ch., The Practice of social work, Dorsey Press, Illinois, 1985, 2002</w:t>
            </w:r>
          </w:p>
          <w:p w14:paraId="0062CBC0" w14:textId="77777777" w:rsidR="005E7E2D" w:rsidRDefault="005E7E2D" w:rsidP="005E7E2D">
            <w:pPr>
              <w:pStyle w:val="NoSpacing"/>
              <w:numPr>
                <w:ilvl w:val="0"/>
                <w:numId w:val="38"/>
              </w:numPr>
              <w:jc w:val="both"/>
              <w:rPr>
                <w:rFonts w:asciiTheme="minorHAnsi" w:hAnsiTheme="minorHAnsi" w:cstheme="minorHAnsi"/>
                <w:lang w:val="ro-RO"/>
              </w:rPr>
            </w:pPr>
            <w:r w:rsidRPr="00E70603">
              <w:rPr>
                <w:rFonts w:asciiTheme="minorHAnsi" w:hAnsiTheme="minorHAnsi" w:cstheme="minorHAnsi"/>
                <w:lang w:val="ro-RO"/>
              </w:rPr>
              <w:t>CNASR - Codul deontologic al profesiei de asistent social, codul nr. 1/2008</w:t>
            </w:r>
          </w:p>
          <w:p w14:paraId="5E328A2F" w14:textId="2C3D05E2" w:rsidR="00C268CA" w:rsidRPr="002644F8" w:rsidRDefault="00E56D14" w:rsidP="005E7E2D">
            <w:pPr>
              <w:pStyle w:val="NoSpacing"/>
              <w:numPr>
                <w:ilvl w:val="0"/>
                <w:numId w:val="38"/>
              </w:numPr>
              <w:jc w:val="both"/>
              <w:rPr>
                <w:rFonts w:asciiTheme="minorHAnsi" w:hAnsiTheme="minorHAnsi" w:cstheme="minorHAnsi"/>
                <w:lang w:val="ro-RO"/>
              </w:rPr>
            </w:pPr>
            <w:r w:rsidRPr="00E56D14">
              <w:rPr>
                <w:rFonts w:asciiTheme="minorHAnsi" w:hAnsiTheme="minorHAnsi" w:cstheme="minorHAnsi"/>
                <w:lang w:val="ro-RO"/>
              </w:rPr>
              <w:t xml:space="preserve">Corodeanu, </w:t>
            </w:r>
            <w:r>
              <w:rPr>
                <w:rFonts w:asciiTheme="minorHAnsi" w:hAnsiTheme="minorHAnsi" w:cstheme="minorHAnsi"/>
                <w:lang w:val="ro-RO"/>
              </w:rPr>
              <w:t>D. (2007).</w:t>
            </w:r>
            <w:r w:rsidRPr="00E56D14">
              <w:rPr>
                <w:rFonts w:asciiTheme="minorHAnsi" w:hAnsiTheme="minorHAnsi" w:cstheme="minorHAnsi"/>
                <w:lang w:val="ro-RO"/>
              </w:rPr>
              <w:t xml:space="preserve"> Etica in Administraţia Publică, Dileme etice în organizaţie şi instrumente de rezolvare a acestor</w:t>
            </w:r>
            <w:r>
              <w:rPr>
                <w:rFonts w:asciiTheme="minorHAnsi" w:hAnsiTheme="minorHAnsi" w:cstheme="minorHAnsi"/>
                <w:lang w:val="ro-RO"/>
              </w:rPr>
              <w:t xml:space="preserve">. </w:t>
            </w:r>
            <w:r w:rsidRPr="00E56D14">
              <w:rPr>
                <w:rFonts w:asciiTheme="minorHAnsi" w:hAnsiTheme="minorHAnsi" w:cstheme="minorHAnsi"/>
                <w:lang w:val="ro-RO"/>
              </w:rPr>
              <w:t xml:space="preserve"> Editura Tehnopress</w:t>
            </w:r>
            <w:r>
              <w:rPr>
                <w:rFonts w:asciiTheme="minorHAnsi" w:hAnsiTheme="minorHAnsi" w:cstheme="minorHAnsi"/>
                <w:lang w:val="ro-RO"/>
              </w:rPr>
              <w:t>.</w:t>
            </w: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1BF67FB4" w:rsidR="00E0255D" w:rsidRPr="004E46BC" w:rsidRDefault="004E46BC" w:rsidP="004E46BC">
            <w:pPr>
              <w:pStyle w:val="Default"/>
              <w:jc w:val="both"/>
              <w:rPr>
                <w:sz w:val="23"/>
                <w:szCs w:val="23"/>
                <w:lang w:val="ro-RO"/>
              </w:rPr>
            </w:pPr>
            <w:r w:rsidRPr="00DF57BB">
              <w:rPr>
                <w:sz w:val="22"/>
                <w:szCs w:val="22"/>
                <w:lang w:val="ro-RO"/>
              </w:rPr>
              <w:t xml:space="preserve">Conținuturile abordate în cadrul disciplinei sunt în concordanță cu </w:t>
            </w:r>
            <w:r w:rsidRPr="00DF57BB">
              <w:rPr>
                <w:sz w:val="23"/>
                <w:szCs w:val="23"/>
                <w:lang w:val="ro-RO"/>
              </w:rPr>
              <w:t xml:space="preserve">specificul cercetării din domeniul managementului și evaluării programelor de asistență socială asistenței sociale. </w:t>
            </w:r>
          </w:p>
        </w:tc>
      </w:tr>
    </w:tbl>
    <w:p w14:paraId="6C85CEF1" w14:textId="77777777" w:rsidR="00802D13" w:rsidRDefault="00802D13" w:rsidP="00802D13">
      <w:pPr>
        <w:pStyle w:val="ListParagraph"/>
        <w:spacing w:line="276" w:lineRule="auto"/>
        <w:ind w:left="714"/>
        <w:rPr>
          <w:rFonts w:asciiTheme="minorHAnsi" w:hAnsiTheme="minorHAnsi" w:cstheme="minorHAnsi"/>
          <w:b/>
        </w:rPr>
      </w:pPr>
    </w:p>
    <w:p w14:paraId="306E4B95" w14:textId="27D1B96A" w:rsidR="00FB23CC" w:rsidRPr="00FB23CC" w:rsidRDefault="00FB23CC" w:rsidP="00FB23CC">
      <w:pPr>
        <w:pStyle w:val="ListParagraph"/>
        <w:numPr>
          <w:ilvl w:val="0"/>
          <w:numId w:val="26"/>
        </w:numPr>
        <w:rPr>
          <w:rFonts w:asciiTheme="minorHAnsi" w:hAnsiTheme="minorHAnsi" w:cstheme="minorHAnsi"/>
          <w:b/>
          <w:bCs/>
        </w:rPr>
      </w:pPr>
      <w:r w:rsidRPr="00FB23CC">
        <w:rPr>
          <w:rFonts w:asciiTheme="minorHAnsi" w:hAnsiTheme="minorHAnsi" w:cstheme="minorHAnsi"/>
          <w:b/>
          <w:bCs/>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FB23CC" w:rsidRPr="00BD5CFC" w14:paraId="489F7710" w14:textId="77777777" w:rsidTr="00B119C8">
        <w:trPr>
          <w:trHeight w:val="558"/>
        </w:trPr>
        <w:tc>
          <w:tcPr>
            <w:tcW w:w="9389" w:type="dxa"/>
            <w:tcBorders>
              <w:top w:val="single" w:sz="4" w:space="0" w:color="000000"/>
              <w:left w:val="single" w:sz="4" w:space="0" w:color="000000"/>
              <w:bottom w:val="single" w:sz="4" w:space="0" w:color="000000"/>
              <w:right w:val="single" w:sz="4" w:space="0" w:color="000000"/>
            </w:tcBorders>
            <w:hideMark/>
          </w:tcPr>
          <w:p w14:paraId="125672D1" w14:textId="77777777" w:rsidR="00FB23CC" w:rsidRPr="00BD5CFC" w:rsidRDefault="00FB23CC" w:rsidP="00B119C8">
            <w:pPr>
              <w:jc w:val="both"/>
              <w:rPr>
                <w:rFonts w:asciiTheme="minorHAnsi" w:hAnsiTheme="minorHAnsi" w:cstheme="minorHAnsi"/>
                <w:b/>
              </w:rPr>
            </w:pPr>
            <w:r w:rsidRPr="00BD5CFC">
              <w:rPr>
                <w:rFonts w:asciiTheme="minorHAnsi" w:hAnsiTheme="minorHAnsi" w:cstheme="minorHAnsi"/>
                <w:sz w:val="22"/>
                <w:szCs w:val="22"/>
              </w:rPr>
              <w:t>Pentru realizarea sarcinilor definite la secțiunea de</w:t>
            </w:r>
            <w:r>
              <w:rPr>
                <w:rFonts w:asciiTheme="minorHAnsi" w:hAnsiTheme="minorHAnsi" w:cstheme="minorHAnsi"/>
                <w:sz w:val="22"/>
                <w:szCs w:val="22"/>
              </w:rPr>
              <w:t xml:space="preserve"> evaluare</w:t>
            </w:r>
            <w:r w:rsidRPr="00BD5CFC">
              <w:rPr>
                <w:rFonts w:asciiTheme="minorHAnsi" w:hAnsiTheme="minorHAnsi" w:cstheme="minorHAnsi"/>
                <w:sz w:val="22"/>
                <w:szCs w:val="22"/>
              </w:rPr>
              <w:t xml:space="preserve"> </w:t>
            </w:r>
            <w:r w:rsidRPr="00570A3A">
              <w:rPr>
                <w:rFonts w:asciiTheme="minorHAnsi" w:hAnsiTheme="minorHAnsi" w:cstheme="minorHAnsi"/>
                <w:b/>
                <w:bCs/>
                <w:sz w:val="22"/>
                <w:szCs w:val="22"/>
              </w:rPr>
              <w:t>nu</w:t>
            </w:r>
            <w:r w:rsidRPr="00BD5CFC">
              <w:rPr>
                <w:rFonts w:asciiTheme="minorHAnsi" w:hAnsiTheme="minorHAnsi" w:cstheme="minorHAnsi"/>
                <w:sz w:val="22"/>
                <w:szCs w:val="22"/>
              </w:rPr>
              <w:t xml:space="preserve"> este permisă utilizarea instrumentelor I</w:t>
            </w:r>
            <w:r>
              <w:rPr>
                <w:rFonts w:asciiTheme="minorHAnsi" w:hAnsiTheme="minorHAnsi" w:cstheme="minorHAnsi"/>
                <w:sz w:val="22"/>
                <w:szCs w:val="22"/>
              </w:rPr>
              <w:t>A</w:t>
            </w:r>
            <w:r w:rsidRPr="00BD5CFC">
              <w:rPr>
                <w:rFonts w:asciiTheme="minorHAnsi" w:hAnsiTheme="minorHAnsi" w:cstheme="minorHAnsi"/>
                <w:sz w:val="22"/>
                <w:szCs w:val="22"/>
              </w:rPr>
              <w:t>gen</w:t>
            </w:r>
            <w:r>
              <w:rPr>
                <w:rFonts w:asciiTheme="minorHAnsi" w:hAnsiTheme="minorHAnsi" w:cstheme="minorHAnsi"/>
                <w:sz w:val="22"/>
                <w:szCs w:val="22"/>
              </w:rPr>
              <w:t xml:space="preserve">. </w:t>
            </w:r>
          </w:p>
          <w:p w14:paraId="197F6DAE" w14:textId="77777777" w:rsidR="00FB23CC" w:rsidRPr="00BD5CFC" w:rsidRDefault="00FB23CC" w:rsidP="00B119C8">
            <w:pPr>
              <w:jc w:val="both"/>
              <w:rPr>
                <w:rFonts w:asciiTheme="minorHAnsi" w:hAnsiTheme="minorHAnsi" w:cstheme="minorHAnsi"/>
                <w:b/>
              </w:rPr>
            </w:pPr>
          </w:p>
        </w:tc>
      </w:tr>
    </w:tbl>
    <w:p w14:paraId="15E8CA5D" w14:textId="77777777" w:rsidR="00FB23CC" w:rsidRDefault="00FB23CC" w:rsidP="00802D13">
      <w:pPr>
        <w:pStyle w:val="ListParagraph"/>
        <w:spacing w:line="276" w:lineRule="auto"/>
        <w:ind w:left="714"/>
        <w:rPr>
          <w:rFonts w:asciiTheme="minorHAnsi" w:hAnsiTheme="minorHAnsi" w:cstheme="minorHAnsi"/>
          <w:b/>
        </w:rPr>
      </w:pPr>
    </w:p>
    <w:p w14:paraId="14CF112F" w14:textId="246FB52A" w:rsidR="00E0255D" w:rsidRPr="00C4385C" w:rsidRDefault="00E0255D" w:rsidP="00FB23C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9"/>
        <w:gridCol w:w="2023"/>
        <w:gridCol w:w="3141"/>
        <w:gridCol w:w="1676"/>
      </w:tblGrid>
      <w:tr w:rsidR="00E0255D" w:rsidRPr="00C4385C" w14:paraId="580DDEA8" w14:textId="77777777" w:rsidTr="00FC3CFA">
        <w:tc>
          <w:tcPr>
            <w:tcW w:w="2539" w:type="dxa"/>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2023" w:type="dxa"/>
          </w:tcPr>
          <w:p w14:paraId="46CB3910"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10.1 Criterii de evaluare</w:t>
            </w:r>
          </w:p>
        </w:tc>
        <w:tc>
          <w:tcPr>
            <w:tcW w:w="3141" w:type="dxa"/>
          </w:tcPr>
          <w:p w14:paraId="7D590296"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10.2 Metode de evaluare</w:t>
            </w:r>
          </w:p>
        </w:tc>
        <w:tc>
          <w:tcPr>
            <w:tcW w:w="1676" w:type="dxa"/>
          </w:tcPr>
          <w:p w14:paraId="5AC52449"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10.3 Pondere din nota finală</w:t>
            </w:r>
          </w:p>
        </w:tc>
      </w:tr>
      <w:tr w:rsidR="00FC3CFA" w:rsidRPr="00C4385C" w14:paraId="70F082A4" w14:textId="77777777" w:rsidTr="00FC3CFA">
        <w:trPr>
          <w:trHeight w:val="363"/>
        </w:trPr>
        <w:tc>
          <w:tcPr>
            <w:tcW w:w="2539" w:type="dxa"/>
          </w:tcPr>
          <w:p w14:paraId="2723C094" w14:textId="77777777" w:rsidR="00FC3CFA" w:rsidRPr="00C4385C" w:rsidRDefault="00FC3CFA" w:rsidP="00752E1C">
            <w:pPr>
              <w:pStyle w:val="NoSpacing"/>
              <w:rPr>
                <w:rFonts w:asciiTheme="minorHAnsi" w:hAnsiTheme="minorHAnsi" w:cstheme="minorHAnsi"/>
                <w:lang w:val="ro-RO"/>
              </w:rPr>
            </w:pPr>
            <w:r w:rsidRPr="00C4385C">
              <w:rPr>
                <w:rFonts w:asciiTheme="minorHAnsi" w:hAnsiTheme="minorHAnsi" w:cstheme="minorHAnsi"/>
                <w:lang w:val="ro-RO"/>
              </w:rPr>
              <w:t>10.4 Curs</w:t>
            </w:r>
          </w:p>
        </w:tc>
        <w:tc>
          <w:tcPr>
            <w:tcW w:w="2023" w:type="dxa"/>
            <w:vMerge w:val="restart"/>
          </w:tcPr>
          <w:p w14:paraId="17431D49" w14:textId="77777777" w:rsidR="00FC3CFA" w:rsidRPr="0070520C" w:rsidRDefault="00FC3CFA" w:rsidP="0070520C">
            <w:pPr>
              <w:pStyle w:val="NoSpacing"/>
              <w:rPr>
                <w:rFonts w:asciiTheme="minorHAnsi" w:hAnsiTheme="minorHAnsi" w:cstheme="minorHAnsi"/>
                <w:lang w:val="ro-RO"/>
              </w:rPr>
            </w:pPr>
            <w:r w:rsidRPr="0070520C">
              <w:rPr>
                <w:rFonts w:asciiTheme="minorHAnsi" w:hAnsiTheme="minorHAnsi" w:cstheme="minorHAnsi"/>
                <w:lang w:val="ro-RO"/>
              </w:rPr>
              <w:t>Capacitatea de argumentare și contraargumentare;</w:t>
            </w:r>
          </w:p>
          <w:p w14:paraId="751B327F" w14:textId="77777777" w:rsidR="00FC3CFA" w:rsidRDefault="00FC3CFA" w:rsidP="0070520C">
            <w:pPr>
              <w:rPr>
                <w:rFonts w:asciiTheme="minorHAnsi" w:hAnsiTheme="minorHAnsi" w:cstheme="minorHAnsi"/>
                <w:sz w:val="22"/>
                <w:szCs w:val="22"/>
              </w:rPr>
            </w:pPr>
            <w:r w:rsidRPr="0070520C">
              <w:rPr>
                <w:rFonts w:asciiTheme="minorHAnsi" w:hAnsiTheme="minorHAnsi" w:cstheme="minorHAnsi"/>
                <w:sz w:val="22"/>
                <w:szCs w:val="22"/>
              </w:rPr>
              <w:t>Completitudinea și corectitudinea cunoștințelor;</w:t>
            </w:r>
          </w:p>
          <w:p w14:paraId="2C26F100" w14:textId="77777777" w:rsidR="00FC3CFA" w:rsidRPr="00791E05" w:rsidRDefault="00FC3CFA" w:rsidP="00791E05">
            <w:pPr>
              <w:pStyle w:val="NoSpacing"/>
              <w:rPr>
                <w:rFonts w:asciiTheme="minorHAnsi" w:hAnsiTheme="minorHAnsi" w:cstheme="minorHAnsi"/>
                <w:lang w:val="ro-RO"/>
              </w:rPr>
            </w:pPr>
            <w:r w:rsidRPr="00791E05">
              <w:rPr>
                <w:rFonts w:asciiTheme="minorHAnsi" w:hAnsiTheme="minorHAnsi" w:cstheme="minorHAnsi"/>
                <w:lang w:val="ro-RO"/>
              </w:rPr>
              <w:t>Capacitatea de aplicare în practică, în diferite contexte, a cunoștințelor învățate;</w:t>
            </w:r>
          </w:p>
          <w:p w14:paraId="4C213948" w14:textId="097BA083" w:rsidR="00FC3CFA" w:rsidRPr="00791E05" w:rsidRDefault="00FC3CFA" w:rsidP="00752E1C">
            <w:pPr>
              <w:pStyle w:val="NoSpacing"/>
              <w:rPr>
                <w:rFonts w:asciiTheme="minorHAnsi" w:hAnsiTheme="minorHAnsi" w:cstheme="minorHAnsi"/>
                <w:lang w:val="ro-RO"/>
              </w:rPr>
            </w:pPr>
          </w:p>
        </w:tc>
        <w:tc>
          <w:tcPr>
            <w:tcW w:w="3141" w:type="dxa"/>
            <w:vMerge w:val="restart"/>
          </w:tcPr>
          <w:p w14:paraId="41A51275" w14:textId="77777777" w:rsidR="00FC3CFA" w:rsidRPr="00C4385C" w:rsidRDefault="00FC3CFA" w:rsidP="00752E1C">
            <w:pPr>
              <w:pStyle w:val="NoSpacing"/>
              <w:rPr>
                <w:rFonts w:asciiTheme="minorHAnsi" w:hAnsiTheme="minorHAnsi" w:cstheme="minorHAnsi"/>
                <w:lang w:val="ro-RO"/>
              </w:rPr>
            </w:pPr>
            <w:r>
              <w:rPr>
                <w:rFonts w:asciiTheme="minorHAnsi" w:hAnsiTheme="minorHAnsi" w:cstheme="minorHAnsi"/>
                <w:lang w:val="ro-RO"/>
              </w:rPr>
              <w:t xml:space="preserve">Examen oral din lista bilbiografică anunțată la primul curs. </w:t>
            </w:r>
          </w:p>
          <w:p w14:paraId="319F6BCE" w14:textId="74C1F5C8" w:rsidR="00FC3CFA" w:rsidRPr="00C4385C" w:rsidRDefault="00FC3CFA" w:rsidP="00752E1C">
            <w:pPr>
              <w:pStyle w:val="NoSpacing"/>
              <w:rPr>
                <w:rFonts w:asciiTheme="minorHAnsi" w:hAnsiTheme="minorHAnsi" w:cstheme="minorHAnsi"/>
                <w:lang w:val="ro-RO"/>
              </w:rPr>
            </w:pPr>
            <w:r>
              <w:rPr>
                <w:rFonts w:asciiTheme="minorHAnsi" w:hAnsiTheme="minorHAnsi" w:cstheme="minorHAnsi"/>
                <w:lang w:val="ro-RO"/>
              </w:rPr>
              <w:t>Eseu</w:t>
            </w:r>
          </w:p>
        </w:tc>
        <w:tc>
          <w:tcPr>
            <w:tcW w:w="1676" w:type="dxa"/>
            <w:vMerge w:val="restart"/>
          </w:tcPr>
          <w:p w14:paraId="4BF77FD9" w14:textId="51960189" w:rsidR="00FC3CFA" w:rsidRPr="00C4385C" w:rsidRDefault="00FC3CFA" w:rsidP="00752E1C">
            <w:pPr>
              <w:pStyle w:val="NoSpacing"/>
              <w:rPr>
                <w:rFonts w:asciiTheme="minorHAnsi" w:hAnsiTheme="minorHAnsi" w:cstheme="minorHAnsi"/>
                <w:lang w:val="ro-RO"/>
              </w:rPr>
            </w:pPr>
            <w:r>
              <w:rPr>
                <w:rFonts w:asciiTheme="minorHAnsi" w:hAnsiTheme="minorHAnsi" w:cstheme="minorHAnsi"/>
                <w:lang w:val="ro-RO"/>
              </w:rPr>
              <w:t>100%</w:t>
            </w:r>
          </w:p>
        </w:tc>
      </w:tr>
      <w:tr w:rsidR="00FC3CFA" w:rsidRPr="00C4385C" w14:paraId="51B60B6B" w14:textId="77777777" w:rsidTr="00FC3CFA">
        <w:trPr>
          <w:trHeight w:val="567"/>
        </w:trPr>
        <w:tc>
          <w:tcPr>
            <w:tcW w:w="2539" w:type="dxa"/>
          </w:tcPr>
          <w:p w14:paraId="55D0D379" w14:textId="77777777" w:rsidR="00FC3CFA" w:rsidRPr="00C4385C" w:rsidRDefault="00FC3CFA" w:rsidP="00752E1C">
            <w:pPr>
              <w:pStyle w:val="NoSpacing"/>
              <w:rPr>
                <w:rFonts w:asciiTheme="minorHAnsi" w:hAnsiTheme="minorHAnsi" w:cstheme="minorHAnsi"/>
                <w:lang w:val="ro-RO"/>
              </w:rPr>
            </w:pPr>
            <w:r w:rsidRPr="00C4385C">
              <w:rPr>
                <w:rFonts w:asciiTheme="minorHAnsi" w:hAnsiTheme="minorHAnsi" w:cstheme="minorHAnsi"/>
                <w:lang w:val="ro-RO"/>
              </w:rPr>
              <w:t>10.5 Seminar / laborator</w:t>
            </w:r>
          </w:p>
        </w:tc>
        <w:tc>
          <w:tcPr>
            <w:tcW w:w="2023" w:type="dxa"/>
            <w:vMerge/>
          </w:tcPr>
          <w:p w14:paraId="474DB993" w14:textId="6E11639A" w:rsidR="00FC3CFA" w:rsidRPr="00C4385C" w:rsidRDefault="00FC3CFA" w:rsidP="00752E1C">
            <w:pPr>
              <w:pStyle w:val="NoSpacing"/>
              <w:rPr>
                <w:rFonts w:asciiTheme="minorHAnsi" w:hAnsiTheme="minorHAnsi" w:cstheme="minorHAnsi"/>
                <w:lang w:val="ro-RO"/>
              </w:rPr>
            </w:pPr>
          </w:p>
        </w:tc>
        <w:tc>
          <w:tcPr>
            <w:tcW w:w="3141" w:type="dxa"/>
            <w:vMerge/>
          </w:tcPr>
          <w:p w14:paraId="0BD51678" w14:textId="1CECC097" w:rsidR="00FC3CFA" w:rsidRPr="00C4385C" w:rsidRDefault="00FC3CFA" w:rsidP="00752E1C">
            <w:pPr>
              <w:pStyle w:val="NoSpacing"/>
              <w:rPr>
                <w:rFonts w:asciiTheme="minorHAnsi" w:hAnsiTheme="minorHAnsi" w:cstheme="minorHAnsi"/>
                <w:lang w:val="ro-RO"/>
              </w:rPr>
            </w:pPr>
          </w:p>
        </w:tc>
        <w:tc>
          <w:tcPr>
            <w:tcW w:w="1676" w:type="dxa"/>
            <w:vMerge/>
          </w:tcPr>
          <w:p w14:paraId="0AA4073B" w14:textId="3DA28B14" w:rsidR="00FC3CFA" w:rsidRPr="00C4385C" w:rsidRDefault="00FC3CFA" w:rsidP="00752E1C">
            <w:pPr>
              <w:pStyle w:val="NoSpacing"/>
              <w:rPr>
                <w:rFonts w:asciiTheme="minorHAnsi" w:hAnsiTheme="minorHAnsi" w:cstheme="minorHAnsi"/>
                <w:lang w:val="ro-RO"/>
              </w:rPr>
            </w:pPr>
          </w:p>
        </w:tc>
      </w:tr>
      <w:tr w:rsidR="00802D13" w:rsidRPr="00C4385C" w14:paraId="7753BD29" w14:textId="77777777" w:rsidTr="00802D13">
        <w:trPr>
          <w:trHeight w:val="413"/>
        </w:trPr>
        <w:tc>
          <w:tcPr>
            <w:tcW w:w="9379" w:type="dxa"/>
            <w:gridSpan w:val="4"/>
          </w:tcPr>
          <w:p w14:paraId="1AEC53B3" w14:textId="2ED4B125" w:rsidR="00802D13" w:rsidRPr="00C4385C" w:rsidRDefault="00802D13" w:rsidP="00752E1C">
            <w:pPr>
              <w:pStyle w:val="NoSpacing"/>
              <w:rPr>
                <w:rFonts w:asciiTheme="minorHAnsi" w:hAnsiTheme="minorHAnsi" w:cstheme="minorHAnsi"/>
                <w:lang w:val="ro-RO"/>
              </w:rPr>
            </w:pPr>
            <w:r>
              <w:rPr>
                <w:rFonts w:asciiTheme="minorHAnsi" w:hAnsiTheme="minorHAnsi" w:cstheme="minorHAnsi"/>
                <w:lang w:val="ro-RO"/>
              </w:rPr>
              <w:t>10.6 Standard minim de performanță</w:t>
            </w:r>
          </w:p>
        </w:tc>
      </w:tr>
      <w:tr w:rsidR="00802D13" w:rsidRPr="00C4385C" w14:paraId="00CB4107" w14:textId="77777777" w:rsidTr="00AA7D86">
        <w:trPr>
          <w:trHeight w:val="413"/>
        </w:trPr>
        <w:tc>
          <w:tcPr>
            <w:tcW w:w="9379" w:type="dxa"/>
            <w:gridSpan w:val="4"/>
          </w:tcPr>
          <w:p w14:paraId="2974DB70" w14:textId="77777777" w:rsidR="00C7152F" w:rsidRDefault="00C7152F" w:rsidP="007D2547">
            <w:pPr>
              <w:pStyle w:val="NoSpacing"/>
              <w:jc w:val="both"/>
              <w:rPr>
                <w:rFonts w:asciiTheme="minorHAnsi" w:hAnsiTheme="minorHAnsi" w:cstheme="minorHAnsi"/>
                <w:lang w:val="ro-RO"/>
              </w:rPr>
            </w:pPr>
            <w:r w:rsidRPr="003F6A06">
              <w:rPr>
                <w:rFonts w:asciiTheme="minorHAnsi" w:hAnsiTheme="minorHAnsi" w:cstheme="minorHAnsi"/>
                <w:lang w:val="ro-RO"/>
              </w:rPr>
              <w:t>Studentul trebuie să demonstreze anumite cunoştinţe minime, cum ar fi familiarizarea cu conţinutul cursului și al seminarului – notarea cu minim 5 la evaluarea finală</w:t>
            </w:r>
            <w:r>
              <w:t xml:space="preserve">. </w:t>
            </w:r>
          </w:p>
          <w:p w14:paraId="63D51674" w14:textId="3595163F" w:rsidR="00802D13" w:rsidRPr="00C4385C" w:rsidRDefault="00C7152F" w:rsidP="007D2547">
            <w:pPr>
              <w:pStyle w:val="NoSpacing"/>
              <w:jc w:val="both"/>
              <w:rPr>
                <w:rFonts w:asciiTheme="minorHAnsi" w:hAnsiTheme="minorHAnsi" w:cstheme="minorHAnsi"/>
                <w:lang w:val="ro-RO"/>
              </w:rPr>
            </w:pPr>
            <w:r w:rsidRPr="003F6A06">
              <w:rPr>
                <w:rFonts w:asciiTheme="minorHAnsi" w:hAnsiTheme="minorHAnsi" w:cstheme="minorHAnsi"/>
                <w:lang w:val="ro-RO"/>
              </w:rPr>
              <w:lastRenderedPageBreak/>
              <w:t>Toate condițiile și criteriile de evaluare rămân valabile și pentru sesiunile de restanțe.</w:t>
            </w:r>
            <w:r>
              <w:rPr>
                <w:rFonts w:asciiTheme="minorHAnsi" w:hAnsiTheme="minorHAnsi" w:cstheme="minorHAnsi"/>
                <w:lang w:val="ro-RO"/>
              </w:rPr>
              <w:t xml:space="preserve"> P</w:t>
            </w:r>
            <w:r w:rsidRPr="00E83025">
              <w:rPr>
                <w:rFonts w:asciiTheme="minorHAnsi" w:hAnsiTheme="minorHAnsi" w:cstheme="minorHAnsi"/>
                <w:lang w:val="ro-RO"/>
              </w:rPr>
              <w:t xml:space="preserve">romovarea seminarului </w:t>
            </w:r>
            <w:r>
              <w:rPr>
                <w:rFonts w:asciiTheme="minorHAnsi" w:hAnsiTheme="minorHAnsi" w:cstheme="minorHAnsi"/>
                <w:lang w:val="ro-RO"/>
              </w:rPr>
              <w:t>este</w:t>
            </w:r>
            <w:r w:rsidRPr="00E83025">
              <w:rPr>
                <w:rFonts w:asciiTheme="minorHAnsi" w:hAnsiTheme="minorHAnsi" w:cstheme="minorHAnsi"/>
                <w:lang w:val="ro-RO"/>
              </w:rPr>
              <w:t xml:space="preserve"> condiți</w:t>
            </w:r>
            <w:r>
              <w:rPr>
                <w:rFonts w:asciiTheme="minorHAnsi" w:hAnsiTheme="minorHAnsi" w:cstheme="minorHAnsi"/>
                <w:lang w:val="ro-RO"/>
              </w:rPr>
              <w:t>e</w:t>
            </w:r>
            <w:r w:rsidRPr="00E83025">
              <w:rPr>
                <w:rFonts w:asciiTheme="minorHAnsi" w:hAnsiTheme="minorHAnsi" w:cstheme="minorHAnsi"/>
                <w:lang w:val="ro-RO"/>
              </w:rPr>
              <w:t xml:space="preserve"> de intrare în examen atât pentru prima sesiune cât și</w:t>
            </w:r>
            <w:r>
              <w:rPr>
                <w:rFonts w:asciiTheme="minorHAnsi" w:hAnsiTheme="minorHAnsi" w:cstheme="minorHAnsi"/>
                <w:lang w:val="ro-RO"/>
              </w:rPr>
              <w:t xml:space="preserve"> </w:t>
            </w:r>
            <w:r w:rsidRPr="00E83025">
              <w:rPr>
                <w:rFonts w:asciiTheme="minorHAnsi" w:hAnsiTheme="minorHAnsi" w:cstheme="minorHAnsi"/>
                <w:lang w:val="ro-RO"/>
              </w:rPr>
              <w:t>pentru sesiunile de restanțe.</w:t>
            </w: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2707918E" w14:textId="3E87093F"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02BBEA29" w14:textId="276EBFFB" w:rsidR="005F6BF6" w:rsidRDefault="00FB23CC" w:rsidP="00802D13">
      <w:pPr>
        <w:rPr>
          <w:rFonts w:asciiTheme="minorHAnsi" w:eastAsia="Calibri" w:hAnsiTheme="minorHAnsi" w:cstheme="minorHAnsi"/>
        </w:rPr>
      </w:pPr>
      <w:r>
        <w:rPr>
          <w:rFonts w:asciiTheme="minorHAnsi" w:eastAsia="Calibri" w:hAnsiTheme="minorHAnsi" w:cstheme="minorHAnsi"/>
        </w:rPr>
        <w:t>10</w:t>
      </w:r>
      <w:r w:rsidR="00791E05">
        <w:rPr>
          <w:rFonts w:asciiTheme="minorHAnsi" w:eastAsia="Calibri" w:hAnsiTheme="minorHAnsi" w:cstheme="minorHAnsi"/>
        </w:rPr>
        <w:t>/02/202</w:t>
      </w:r>
      <w:r>
        <w:rPr>
          <w:rFonts w:asciiTheme="minorHAnsi" w:eastAsia="Calibri" w:hAnsiTheme="minorHAnsi" w:cstheme="minorHAnsi"/>
        </w:rPr>
        <w:t>6</w:t>
      </w:r>
      <w:r w:rsidR="00791E05">
        <w:rPr>
          <w:rFonts w:asciiTheme="minorHAnsi" w:eastAsia="Calibri" w:hAnsiTheme="minorHAnsi" w:cstheme="minorHAnsi"/>
        </w:rPr>
        <w:t xml:space="preserve">                                                                                                 </w:t>
      </w:r>
      <w:r>
        <w:rPr>
          <w:rFonts w:asciiTheme="minorHAnsi" w:eastAsia="Calibri" w:hAnsiTheme="minorHAnsi" w:cstheme="minorHAnsi"/>
        </w:rPr>
        <w:t>Lect</w:t>
      </w:r>
      <w:r w:rsidR="00791E05">
        <w:rPr>
          <w:rFonts w:asciiTheme="minorHAnsi" w:eastAsia="Calibri" w:hAnsiTheme="minorHAnsi" w:cstheme="minorHAnsi"/>
        </w:rPr>
        <w:t xml:space="preserve">. univ. dr. </w:t>
      </w:r>
      <w:r>
        <w:rPr>
          <w:rFonts w:asciiTheme="minorHAnsi" w:eastAsia="Calibri" w:hAnsiTheme="minorHAnsi" w:cstheme="minorHAnsi"/>
        </w:rPr>
        <w:t>Luiza Vlaicu</w:t>
      </w:r>
    </w:p>
    <w:p w14:paraId="5C94F5E2" w14:textId="72FF7DAA" w:rsidR="005F6BF6" w:rsidRDefault="005F6BF6" w:rsidP="00802D13">
      <w:pPr>
        <w:rPr>
          <w:rFonts w:asciiTheme="minorHAnsi" w:eastAsia="Calibri" w:hAnsiTheme="minorHAnsi" w:cstheme="minorHAnsi"/>
        </w:rPr>
      </w:pPr>
    </w:p>
    <w:p w14:paraId="4E84EAFA" w14:textId="67B5386B" w:rsidR="005319EC" w:rsidRDefault="005319EC" w:rsidP="00802D13">
      <w:pPr>
        <w:rPr>
          <w:rFonts w:asciiTheme="minorHAnsi" w:eastAsia="Calibri" w:hAnsiTheme="minorHAnsi" w:cstheme="minorHAnsi"/>
        </w:rPr>
      </w:pPr>
    </w:p>
    <w:p w14:paraId="2E42607A" w14:textId="77777777" w:rsidR="005319EC" w:rsidRDefault="005319EC" w:rsidP="00802D13">
      <w:pPr>
        <w:rPr>
          <w:rFonts w:asciiTheme="minorHAnsi" w:eastAsia="Calibri" w:hAnsiTheme="minorHAnsi" w:cstheme="minorHAnsi"/>
        </w:rPr>
      </w:pPr>
    </w:p>
    <w:p w14:paraId="339B2856" w14:textId="09E69660"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6E23A19C" w14:textId="05FF06AF" w:rsidR="00791E05" w:rsidRPr="00802D13" w:rsidRDefault="00791E05" w:rsidP="00802D13">
      <w:pPr>
        <w:rPr>
          <w:rFonts w:asciiTheme="minorHAnsi" w:eastAsia="Calibri" w:hAnsiTheme="minorHAnsi" w:cstheme="minorHAnsi"/>
        </w:rPr>
      </w:pPr>
      <w:r>
        <w:rPr>
          <w:rFonts w:asciiTheme="minorHAnsi" w:eastAsia="Calibri" w:hAnsiTheme="minorHAnsi" w:cstheme="minorHAnsi"/>
        </w:rPr>
        <w:t xml:space="preserve">                                                                                                                          Prof. univ. dr. Cosmin Goian</w:t>
      </w:r>
    </w:p>
    <w:sectPr w:rsidR="00791E05" w:rsidRPr="00802D13" w:rsidSect="00214C70">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016F8" w14:textId="77777777" w:rsidR="00E17D8C" w:rsidRDefault="00E17D8C" w:rsidP="003E226A">
      <w:r>
        <w:separator/>
      </w:r>
    </w:p>
  </w:endnote>
  <w:endnote w:type="continuationSeparator" w:id="0">
    <w:p w14:paraId="3AB1B1AD" w14:textId="77777777" w:rsidR="00E17D8C" w:rsidRDefault="00E17D8C"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75984" w14:textId="77777777" w:rsidR="00E17D8C" w:rsidRDefault="00E17D8C" w:rsidP="003E226A">
      <w:r>
        <w:separator/>
      </w:r>
    </w:p>
  </w:footnote>
  <w:footnote w:type="continuationSeparator" w:id="0">
    <w:p w14:paraId="16A6A4BB" w14:textId="77777777" w:rsidR="00E17D8C" w:rsidRDefault="00E17D8C" w:rsidP="003E226A">
      <w:r>
        <w:continuationSeparator/>
      </w:r>
    </w:p>
  </w:footnote>
  <w:footnote w:id="1">
    <w:p w14:paraId="5DB85811" w14:textId="40FA6F52" w:rsidR="001A0316" w:rsidRPr="001A0316" w:rsidRDefault="001A0316">
      <w:pPr>
        <w:pStyle w:val="FootnoteText"/>
        <w:rPr>
          <w:lang w:val="en-US"/>
        </w:rPr>
      </w:pPr>
      <w:r>
        <w:rPr>
          <w:rStyle w:val="FootnoteReference"/>
        </w:rPr>
        <w:footnoteRef/>
      </w:r>
      <w:r>
        <w:t xml:space="preserve"> </w:t>
      </w:r>
      <w:r w:rsidRPr="00821DDB">
        <w:rPr>
          <w:sz w:val="18"/>
          <w:szCs w:val="18"/>
        </w:rPr>
        <w:t xml:space="preserve">Conform articolului 37, alineatul (1) din Legea învățământului superior nr. 199/2023, cu modificările și completările ulterioare, </w:t>
      </w:r>
      <w:r w:rsidRPr="00821DDB">
        <w:rPr>
          <w:i/>
          <w:iCs/>
          <w:sz w:val="18"/>
          <w:szCs w:val="18"/>
        </w:rPr>
        <w:t xml:space="preserve">„succesul academic al unui student pe parcursul unui program de studii este determinat prin </w:t>
      </w:r>
      <w:r w:rsidRPr="00821DDB">
        <w:rPr>
          <w:b/>
          <w:bCs/>
          <w:i/>
          <w:iCs/>
          <w:sz w:val="18"/>
          <w:szCs w:val="18"/>
        </w:rPr>
        <w:t>verificarea dobândirii rezultatelor așteptate ale învățării prin evaluări de tip examen și prin evaluarea pe parcurs</w:t>
      </w:r>
      <w:r w:rsidRPr="00821DDB">
        <w:rPr>
          <w:i/>
          <w:iCs/>
          <w:sz w:val="18"/>
          <w:szCs w:val="18"/>
        </w:rPr>
        <w:t>”</w:t>
      </w:r>
      <w:r w:rsidRPr="00821DDB">
        <w:rPr>
          <w:sz w:val="18"/>
          <w:szCs w:val="18"/>
        </w:rPr>
        <w:t>.</w:t>
      </w:r>
    </w:p>
  </w:footnote>
  <w:footnote w:id="2">
    <w:p w14:paraId="6501D335" w14:textId="46F9CD53" w:rsidR="001A0316" w:rsidRPr="001A0316" w:rsidRDefault="001A0316">
      <w:pPr>
        <w:pStyle w:val="FootnoteText"/>
        <w:rPr>
          <w:lang w:val="en-US"/>
        </w:rPr>
      </w:pPr>
      <w:r>
        <w:rPr>
          <w:rStyle w:val="FootnoteReference"/>
        </w:rPr>
        <w:footnoteRef/>
      </w:r>
      <w:r>
        <w:t xml:space="preserve"> </w:t>
      </w:r>
      <w:r w:rsidRPr="00821DDB">
        <w:rPr>
          <w:sz w:val="18"/>
          <w:szCs w:val="18"/>
        </w:rPr>
        <w:t>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2FDBB815" w14:textId="062A18FC" w:rsidR="001A0316" w:rsidRPr="001A0316" w:rsidRDefault="001A0316">
      <w:pPr>
        <w:pStyle w:val="FootnoteText"/>
        <w:rPr>
          <w:lang w:val="en-US"/>
        </w:rPr>
      </w:pPr>
      <w:r>
        <w:rPr>
          <w:rStyle w:val="FootnoteReference"/>
        </w:rPr>
        <w:footnoteRef/>
      </w:r>
      <w:r>
        <w:t xml:space="preserve"> </w:t>
      </w:r>
      <w:r w:rsidRPr="00821DDB">
        <w:rPr>
          <w:sz w:val="18"/>
          <w:szCs w:val="18"/>
        </w:rPr>
        <w:t>Orele aferente examinărilor se adună doar la punctul 3.8 – Total ore pe semestru, nu și la punctul 3.7 – Total ore de studiu individual.</w:t>
      </w:r>
    </w:p>
  </w:footnote>
  <w:footnote w:id="4">
    <w:p w14:paraId="7787FE6D" w14:textId="392E6D7C" w:rsidR="001A0316" w:rsidRPr="001A0316" w:rsidRDefault="001A0316">
      <w:pPr>
        <w:pStyle w:val="FootnoteText"/>
        <w:rPr>
          <w:lang w:val="en-US"/>
        </w:rPr>
      </w:pPr>
      <w:r>
        <w:rPr>
          <w:rStyle w:val="FootnoteReference"/>
        </w:rPr>
        <w:footnoteRef/>
      </w:r>
      <w:r>
        <w:t xml:space="preserve"> </w:t>
      </w:r>
      <w:r w:rsidRPr="00821DDB">
        <w:rPr>
          <w:sz w:val="18"/>
          <w:szCs w:val="18"/>
        </w:rPr>
        <w:t>Total ore pe semestru = total ore din planul de învățământ + total ore studiu individual + ore alocate examinărilor</w:t>
      </w:r>
      <w:r w:rsidRPr="00821DD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5009C"/>
    <w:multiLevelType w:val="hybridMultilevel"/>
    <w:tmpl w:val="85D25AA0"/>
    <w:lvl w:ilvl="0" w:tplc="495CD0D0">
      <w:start w:val="1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1076325"/>
    <w:multiLevelType w:val="hybridMultilevel"/>
    <w:tmpl w:val="CF242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03112B"/>
    <w:multiLevelType w:val="multilevel"/>
    <w:tmpl w:val="B9FA4E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22133B"/>
    <w:multiLevelType w:val="hybridMultilevel"/>
    <w:tmpl w:val="9210E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C675CC"/>
    <w:multiLevelType w:val="hybridMultilevel"/>
    <w:tmpl w:val="6EDA152C"/>
    <w:lvl w:ilvl="0" w:tplc="0409000F">
      <w:start w:val="1"/>
      <w:numFmt w:val="decimal"/>
      <w:lvlText w:val="%1."/>
      <w:lvlJc w:val="left"/>
      <w:pPr>
        <w:tabs>
          <w:tab w:val="num" w:pos="720"/>
        </w:tabs>
        <w:ind w:left="720" w:hanging="360"/>
      </w:pPr>
    </w:lvl>
    <w:lvl w:ilvl="1" w:tplc="8EDACCA8">
      <w:start w:val="1"/>
      <w:numFmt w:val="bullet"/>
      <w:lvlText w:val="-"/>
      <w:lvlJc w:val="left"/>
      <w:pPr>
        <w:tabs>
          <w:tab w:val="num" w:pos="1440"/>
        </w:tabs>
        <w:ind w:left="1440" w:hanging="360"/>
      </w:pPr>
      <w:rPr>
        <w:rFonts w:ascii="Times New Roman" w:eastAsia="Times New Roman" w:hAnsi="Times New Roman" w:cs="Times New Roman" w:hint="default"/>
      </w:rPr>
    </w:lvl>
    <w:lvl w:ilvl="2" w:tplc="B80AD7AA">
      <w:start w:val="1"/>
      <w:numFmt w:val="decimal"/>
      <w:lvlText w:val="%3."/>
      <w:lvlJc w:val="left"/>
      <w:pPr>
        <w:tabs>
          <w:tab w:val="num" w:pos="2160"/>
        </w:tabs>
        <w:ind w:left="2160" w:hanging="360"/>
      </w:pPr>
      <w:rPr>
        <w:rFonts w:ascii="Times New Roman" w:eastAsia="Times New Roman" w:hAnsi="Times New Roman"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EB759E0"/>
    <w:multiLevelType w:val="hybridMultilevel"/>
    <w:tmpl w:val="40CC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D64203"/>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0"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399D6C7D"/>
    <w:multiLevelType w:val="hybridMultilevel"/>
    <w:tmpl w:val="6D1A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FE777C"/>
    <w:multiLevelType w:val="hybridMultilevel"/>
    <w:tmpl w:val="E6C81254"/>
    <w:lvl w:ilvl="0" w:tplc="866C5D0E">
      <w:start w:val="1"/>
      <w:numFmt w:val="decimal"/>
      <w:lvlText w:val="%1."/>
      <w:lvlJc w:val="left"/>
      <w:pPr>
        <w:tabs>
          <w:tab w:val="num" w:pos="720"/>
        </w:tabs>
        <w:ind w:left="720" w:hanging="360"/>
      </w:pPr>
      <w:rPr>
        <w:b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4"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F091AE3"/>
    <w:multiLevelType w:val="hybridMultilevel"/>
    <w:tmpl w:val="83282C54"/>
    <w:lvl w:ilvl="0" w:tplc="F69A1614">
      <w:start w:val="1"/>
      <w:numFmt w:val="bullet"/>
      <w:lvlText w:val=""/>
      <w:lvlJc w:val="left"/>
      <w:pPr>
        <w:ind w:left="790" w:hanging="360"/>
      </w:pPr>
      <w:rPr>
        <w:rFonts w:ascii="Symbol" w:hAnsi="Symbol" w:hint="default"/>
        <w:sz w:val="22"/>
        <w:szCs w:val="22"/>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E61817"/>
    <w:multiLevelType w:val="hybridMultilevel"/>
    <w:tmpl w:val="2176134E"/>
    <w:lvl w:ilvl="0" w:tplc="ECB21B5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7251198">
    <w:abstractNumId w:val="33"/>
  </w:num>
  <w:num w:numId="2" w16cid:durableId="1846240651">
    <w:abstractNumId w:val="0"/>
  </w:num>
  <w:num w:numId="3" w16cid:durableId="1766418839">
    <w:abstractNumId w:val="19"/>
  </w:num>
  <w:num w:numId="4" w16cid:durableId="917596863">
    <w:abstractNumId w:val="11"/>
  </w:num>
  <w:num w:numId="5" w16cid:durableId="1214076996">
    <w:abstractNumId w:val="36"/>
  </w:num>
  <w:num w:numId="6" w16cid:durableId="576283594">
    <w:abstractNumId w:val="20"/>
  </w:num>
  <w:num w:numId="7" w16cid:durableId="1581518649">
    <w:abstractNumId w:val="12"/>
  </w:num>
  <w:num w:numId="8" w16cid:durableId="1844783737">
    <w:abstractNumId w:val="7"/>
  </w:num>
  <w:num w:numId="9" w16cid:durableId="954411120">
    <w:abstractNumId w:val="27"/>
  </w:num>
  <w:num w:numId="10" w16cid:durableId="1665232916">
    <w:abstractNumId w:val="25"/>
  </w:num>
  <w:num w:numId="11" w16cid:durableId="1319459577">
    <w:abstractNumId w:val="23"/>
  </w:num>
  <w:num w:numId="12" w16cid:durableId="1246036652">
    <w:abstractNumId w:val="17"/>
  </w:num>
  <w:num w:numId="13" w16cid:durableId="1402488986">
    <w:abstractNumId w:val="34"/>
  </w:num>
  <w:num w:numId="14" w16cid:durableId="1173571245">
    <w:abstractNumId w:val="4"/>
  </w:num>
  <w:num w:numId="15" w16cid:durableId="729379486">
    <w:abstractNumId w:val="18"/>
  </w:num>
  <w:num w:numId="16" w16cid:durableId="1847547881">
    <w:abstractNumId w:val="30"/>
  </w:num>
  <w:num w:numId="17" w16cid:durableId="2069256650">
    <w:abstractNumId w:val="38"/>
  </w:num>
  <w:num w:numId="18" w16cid:durableId="1009865222">
    <w:abstractNumId w:val="13"/>
  </w:num>
  <w:num w:numId="19" w16cid:durableId="45879616">
    <w:abstractNumId w:val="5"/>
  </w:num>
  <w:num w:numId="20" w16cid:durableId="650334008">
    <w:abstractNumId w:val="24"/>
  </w:num>
  <w:num w:numId="21" w16cid:durableId="421026617">
    <w:abstractNumId w:val="32"/>
  </w:num>
  <w:num w:numId="22" w16cid:durableId="1433011927">
    <w:abstractNumId w:val="37"/>
  </w:num>
  <w:num w:numId="23" w16cid:durableId="579484174">
    <w:abstractNumId w:val="26"/>
  </w:num>
  <w:num w:numId="24" w16cid:durableId="665330291">
    <w:abstractNumId w:val="35"/>
  </w:num>
  <w:num w:numId="25" w16cid:durableId="677778766">
    <w:abstractNumId w:val="39"/>
  </w:num>
  <w:num w:numId="26" w16cid:durableId="2009938499">
    <w:abstractNumId w:val="3"/>
  </w:num>
  <w:num w:numId="27" w16cid:durableId="927273163">
    <w:abstractNumId w:val="28"/>
  </w:num>
  <w:num w:numId="28" w16cid:durableId="669403933">
    <w:abstractNumId w:val="31"/>
  </w:num>
  <w:num w:numId="29" w16cid:durableId="1090930014">
    <w:abstractNumId w:val="10"/>
  </w:num>
  <w:num w:numId="30" w16cid:durableId="2108190722">
    <w:abstractNumId w:val="1"/>
  </w:num>
  <w:num w:numId="31" w16cid:durableId="1870147805">
    <w:abstractNumId w:val="8"/>
  </w:num>
  <w:num w:numId="32" w16cid:durableId="1907688022">
    <w:abstractNumId w:val="22"/>
  </w:num>
  <w:num w:numId="33" w16cid:durableId="1159157685">
    <w:abstractNumId w:val="29"/>
  </w:num>
  <w:num w:numId="34" w16cid:durableId="1828939769">
    <w:abstractNumId w:val="21"/>
  </w:num>
  <w:num w:numId="35" w16cid:durableId="2001493817">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21294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05838846">
    <w:abstractNumId w:val="15"/>
  </w:num>
  <w:num w:numId="38" w16cid:durableId="324555002">
    <w:abstractNumId w:val="9"/>
  </w:num>
  <w:num w:numId="39" w16cid:durableId="317029413">
    <w:abstractNumId w:val="6"/>
  </w:num>
  <w:num w:numId="40" w16cid:durableId="76638981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07048"/>
    <w:rsid w:val="00012C17"/>
    <w:rsid w:val="00017556"/>
    <w:rsid w:val="00027099"/>
    <w:rsid w:val="00036D27"/>
    <w:rsid w:val="00041189"/>
    <w:rsid w:val="000415DE"/>
    <w:rsid w:val="00043DB9"/>
    <w:rsid w:val="000458CE"/>
    <w:rsid w:val="0004729D"/>
    <w:rsid w:val="00050255"/>
    <w:rsid w:val="00050D48"/>
    <w:rsid w:val="00053D42"/>
    <w:rsid w:val="00055AEB"/>
    <w:rsid w:val="00055D54"/>
    <w:rsid w:val="00057048"/>
    <w:rsid w:val="000628E6"/>
    <w:rsid w:val="00070CEA"/>
    <w:rsid w:val="00072637"/>
    <w:rsid w:val="00073DE4"/>
    <w:rsid w:val="00073E3B"/>
    <w:rsid w:val="000905A9"/>
    <w:rsid w:val="00095FBB"/>
    <w:rsid w:val="0009720E"/>
    <w:rsid w:val="000A4C02"/>
    <w:rsid w:val="000A7B2A"/>
    <w:rsid w:val="000B0AC4"/>
    <w:rsid w:val="000B2C52"/>
    <w:rsid w:val="000B5CF5"/>
    <w:rsid w:val="000C2457"/>
    <w:rsid w:val="000C5737"/>
    <w:rsid w:val="000C5DD6"/>
    <w:rsid w:val="000E4972"/>
    <w:rsid w:val="000E6269"/>
    <w:rsid w:val="00104CA0"/>
    <w:rsid w:val="00106467"/>
    <w:rsid w:val="001140D1"/>
    <w:rsid w:val="00116B1B"/>
    <w:rsid w:val="00116CFD"/>
    <w:rsid w:val="00125B83"/>
    <w:rsid w:val="0013071E"/>
    <w:rsid w:val="00131150"/>
    <w:rsid w:val="00131523"/>
    <w:rsid w:val="00135E0B"/>
    <w:rsid w:val="00141AAD"/>
    <w:rsid w:val="001452D6"/>
    <w:rsid w:val="00145825"/>
    <w:rsid w:val="00154F42"/>
    <w:rsid w:val="001568BE"/>
    <w:rsid w:val="001576EC"/>
    <w:rsid w:val="00160E70"/>
    <w:rsid w:val="001649A6"/>
    <w:rsid w:val="00167F31"/>
    <w:rsid w:val="00170DB6"/>
    <w:rsid w:val="001744E9"/>
    <w:rsid w:val="00193CCA"/>
    <w:rsid w:val="001949D1"/>
    <w:rsid w:val="001A0316"/>
    <w:rsid w:val="001A3279"/>
    <w:rsid w:val="001A47C9"/>
    <w:rsid w:val="001B6373"/>
    <w:rsid w:val="001C4323"/>
    <w:rsid w:val="001C7CDD"/>
    <w:rsid w:val="001D34E8"/>
    <w:rsid w:val="001D564A"/>
    <w:rsid w:val="001E2FEE"/>
    <w:rsid w:val="001E5ED5"/>
    <w:rsid w:val="001E69C6"/>
    <w:rsid w:val="001F5BE0"/>
    <w:rsid w:val="00201477"/>
    <w:rsid w:val="00205AE4"/>
    <w:rsid w:val="00214C70"/>
    <w:rsid w:val="002151BA"/>
    <w:rsid w:val="002415BB"/>
    <w:rsid w:val="00242267"/>
    <w:rsid w:val="0024351A"/>
    <w:rsid w:val="002458CB"/>
    <w:rsid w:val="00251A6A"/>
    <w:rsid w:val="002529AD"/>
    <w:rsid w:val="00252F04"/>
    <w:rsid w:val="00256D69"/>
    <w:rsid w:val="002644F8"/>
    <w:rsid w:val="00272E14"/>
    <w:rsid w:val="00273D0B"/>
    <w:rsid w:val="00286335"/>
    <w:rsid w:val="00287419"/>
    <w:rsid w:val="0029063D"/>
    <w:rsid w:val="002A007E"/>
    <w:rsid w:val="002A2C06"/>
    <w:rsid w:val="002A3C87"/>
    <w:rsid w:val="002B11E0"/>
    <w:rsid w:val="002B5E4F"/>
    <w:rsid w:val="002B6BDC"/>
    <w:rsid w:val="002B71D3"/>
    <w:rsid w:val="002C64E3"/>
    <w:rsid w:val="002D2F0E"/>
    <w:rsid w:val="002D3D67"/>
    <w:rsid w:val="002E0BC5"/>
    <w:rsid w:val="002E0EBF"/>
    <w:rsid w:val="002E4EA3"/>
    <w:rsid w:val="002F09FF"/>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0707"/>
    <w:rsid w:val="004422B3"/>
    <w:rsid w:val="0044347D"/>
    <w:rsid w:val="00443C14"/>
    <w:rsid w:val="004501A3"/>
    <w:rsid w:val="0045397E"/>
    <w:rsid w:val="00455B8A"/>
    <w:rsid w:val="00465F44"/>
    <w:rsid w:val="00480F05"/>
    <w:rsid w:val="0048385D"/>
    <w:rsid w:val="004943E4"/>
    <w:rsid w:val="00495AFA"/>
    <w:rsid w:val="004A2A78"/>
    <w:rsid w:val="004B273C"/>
    <w:rsid w:val="004C26CD"/>
    <w:rsid w:val="004C52CD"/>
    <w:rsid w:val="004D00FF"/>
    <w:rsid w:val="004D3C1E"/>
    <w:rsid w:val="004E2722"/>
    <w:rsid w:val="004E46BC"/>
    <w:rsid w:val="004E651D"/>
    <w:rsid w:val="004F4E84"/>
    <w:rsid w:val="004F56A6"/>
    <w:rsid w:val="004F7D9A"/>
    <w:rsid w:val="005028ED"/>
    <w:rsid w:val="00503339"/>
    <w:rsid w:val="00503E4C"/>
    <w:rsid w:val="00514EE5"/>
    <w:rsid w:val="0052502B"/>
    <w:rsid w:val="005319EC"/>
    <w:rsid w:val="00533064"/>
    <w:rsid w:val="0053710F"/>
    <w:rsid w:val="00541391"/>
    <w:rsid w:val="0054275A"/>
    <w:rsid w:val="0054438F"/>
    <w:rsid w:val="00546A4B"/>
    <w:rsid w:val="00547E18"/>
    <w:rsid w:val="0055224E"/>
    <w:rsid w:val="0056320F"/>
    <w:rsid w:val="00564B3A"/>
    <w:rsid w:val="00566E99"/>
    <w:rsid w:val="00576777"/>
    <w:rsid w:val="0058625E"/>
    <w:rsid w:val="005958A0"/>
    <w:rsid w:val="005A1742"/>
    <w:rsid w:val="005A6256"/>
    <w:rsid w:val="005A6B42"/>
    <w:rsid w:val="005B0FED"/>
    <w:rsid w:val="005B1261"/>
    <w:rsid w:val="005B3F6F"/>
    <w:rsid w:val="005B56D2"/>
    <w:rsid w:val="005C03A3"/>
    <w:rsid w:val="005C13E7"/>
    <w:rsid w:val="005C270F"/>
    <w:rsid w:val="005C3E29"/>
    <w:rsid w:val="005C4252"/>
    <w:rsid w:val="005C7CAD"/>
    <w:rsid w:val="005D3919"/>
    <w:rsid w:val="005D5DEA"/>
    <w:rsid w:val="005E19CF"/>
    <w:rsid w:val="005E3570"/>
    <w:rsid w:val="005E413D"/>
    <w:rsid w:val="005E7E2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6E08"/>
    <w:rsid w:val="00647AFB"/>
    <w:rsid w:val="00650125"/>
    <w:rsid w:val="006504DE"/>
    <w:rsid w:val="00650BD7"/>
    <w:rsid w:val="00664419"/>
    <w:rsid w:val="00664BDD"/>
    <w:rsid w:val="0066683F"/>
    <w:rsid w:val="0068330D"/>
    <w:rsid w:val="00684621"/>
    <w:rsid w:val="0068626E"/>
    <w:rsid w:val="00686649"/>
    <w:rsid w:val="00690785"/>
    <w:rsid w:val="00691BFE"/>
    <w:rsid w:val="00696C21"/>
    <w:rsid w:val="006A03FD"/>
    <w:rsid w:val="006A4078"/>
    <w:rsid w:val="006B1918"/>
    <w:rsid w:val="006B5027"/>
    <w:rsid w:val="006C68F5"/>
    <w:rsid w:val="006D2567"/>
    <w:rsid w:val="006E1E7B"/>
    <w:rsid w:val="006E2D60"/>
    <w:rsid w:val="006E5E5F"/>
    <w:rsid w:val="00700816"/>
    <w:rsid w:val="00700F45"/>
    <w:rsid w:val="0070415C"/>
    <w:rsid w:val="00704752"/>
    <w:rsid w:val="0070520C"/>
    <w:rsid w:val="00711409"/>
    <w:rsid w:val="00713864"/>
    <w:rsid w:val="00713E4D"/>
    <w:rsid w:val="0072653D"/>
    <w:rsid w:val="00735E50"/>
    <w:rsid w:val="00752E1C"/>
    <w:rsid w:val="0075383A"/>
    <w:rsid w:val="007668E1"/>
    <w:rsid w:val="007675A4"/>
    <w:rsid w:val="00775896"/>
    <w:rsid w:val="0078215C"/>
    <w:rsid w:val="00783C4B"/>
    <w:rsid w:val="0078548B"/>
    <w:rsid w:val="00787E45"/>
    <w:rsid w:val="0079062A"/>
    <w:rsid w:val="00791E05"/>
    <w:rsid w:val="00792DB3"/>
    <w:rsid w:val="007A49D1"/>
    <w:rsid w:val="007A5CFE"/>
    <w:rsid w:val="007A5FE0"/>
    <w:rsid w:val="007B12A5"/>
    <w:rsid w:val="007B17EB"/>
    <w:rsid w:val="007B4745"/>
    <w:rsid w:val="007C400C"/>
    <w:rsid w:val="007C51B7"/>
    <w:rsid w:val="007C6CA3"/>
    <w:rsid w:val="007D0501"/>
    <w:rsid w:val="007D2547"/>
    <w:rsid w:val="007D3FEE"/>
    <w:rsid w:val="007D4F71"/>
    <w:rsid w:val="007D65B4"/>
    <w:rsid w:val="007F1F46"/>
    <w:rsid w:val="007F4B78"/>
    <w:rsid w:val="008007F7"/>
    <w:rsid w:val="00802D13"/>
    <w:rsid w:val="00803821"/>
    <w:rsid w:val="0083113F"/>
    <w:rsid w:val="00831232"/>
    <w:rsid w:val="00834D02"/>
    <w:rsid w:val="0083539C"/>
    <w:rsid w:val="00840B6C"/>
    <w:rsid w:val="0084428B"/>
    <w:rsid w:val="00844FCC"/>
    <w:rsid w:val="00845050"/>
    <w:rsid w:val="00847168"/>
    <w:rsid w:val="00857CD1"/>
    <w:rsid w:val="0086401F"/>
    <w:rsid w:val="0086407E"/>
    <w:rsid w:val="00864858"/>
    <w:rsid w:val="0086507F"/>
    <w:rsid w:val="00867089"/>
    <w:rsid w:val="00871803"/>
    <w:rsid w:val="00875288"/>
    <w:rsid w:val="00880948"/>
    <w:rsid w:val="008810F8"/>
    <w:rsid w:val="00884B42"/>
    <w:rsid w:val="00886E5F"/>
    <w:rsid w:val="00893853"/>
    <w:rsid w:val="00895C2B"/>
    <w:rsid w:val="008B286B"/>
    <w:rsid w:val="008C1CCC"/>
    <w:rsid w:val="008C460E"/>
    <w:rsid w:val="008D440F"/>
    <w:rsid w:val="008D77C9"/>
    <w:rsid w:val="008E1A87"/>
    <w:rsid w:val="008F1E09"/>
    <w:rsid w:val="008F574A"/>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40DA"/>
    <w:rsid w:val="009B704E"/>
    <w:rsid w:val="009B7C67"/>
    <w:rsid w:val="009C2459"/>
    <w:rsid w:val="009C2651"/>
    <w:rsid w:val="009D43F0"/>
    <w:rsid w:val="009E6F48"/>
    <w:rsid w:val="009F71E9"/>
    <w:rsid w:val="00A01F9D"/>
    <w:rsid w:val="00A05EDD"/>
    <w:rsid w:val="00A10B19"/>
    <w:rsid w:val="00A11F06"/>
    <w:rsid w:val="00A1439A"/>
    <w:rsid w:val="00A157FA"/>
    <w:rsid w:val="00A23488"/>
    <w:rsid w:val="00A25347"/>
    <w:rsid w:val="00A25B7F"/>
    <w:rsid w:val="00A35F5F"/>
    <w:rsid w:val="00A36DFB"/>
    <w:rsid w:val="00A431E1"/>
    <w:rsid w:val="00A54611"/>
    <w:rsid w:val="00A5694F"/>
    <w:rsid w:val="00A575C7"/>
    <w:rsid w:val="00A64EFC"/>
    <w:rsid w:val="00A76002"/>
    <w:rsid w:val="00A77445"/>
    <w:rsid w:val="00A85221"/>
    <w:rsid w:val="00A8696F"/>
    <w:rsid w:val="00A918A2"/>
    <w:rsid w:val="00AB1520"/>
    <w:rsid w:val="00AB35C8"/>
    <w:rsid w:val="00AC1C05"/>
    <w:rsid w:val="00AC6D5B"/>
    <w:rsid w:val="00AE0BA9"/>
    <w:rsid w:val="00AE1752"/>
    <w:rsid w:val="00B0274C"/>
    <w:rsid w:val="00B02961"/>
    <w:rsid w:val="00B1090A"/>
    <w:rsid w:val="00B177A0"/>
    <w:rsid w:val="00B338DA"/>
    <w:rsid w:val="00B4122C"/>
    <w:rsid w:val="00B447E7"/>
    <w:rsid w:val="00B45DA8"/>
    <w:rsid w:val="00B46A70"/>
    <w:rsid w:val="00B4785A"/>
    <w:rsid w:val="00B553C7"/>
    <w:rsid w:val="00B66CD7"/>
    <w:rsid w:val="00B80C22"/>
    <w:rsid w:val="00B814D7"/>
    <w:rsid w:val="00B839FF"/>
    <w:rsid w:val="00B843A7"/>
    <w:rsid w:val="00BA4FC4"/>
    <w:rsid w:val="00BA67CE"/>
    <w:rsid w:val="00BB26E4"/>
    <w:rsid w:val="00BB53A1"/>
    <w:rsid w:val="00BC6EA0"/>
    <w:rsid w:val="00BD5423"/>
    <w:rsid w:val="00BD629B"/>
    <w:rsid w:val="00BF0AE6"/>
    <w:rsid w:val="00BF1DAB"/>
    <w:rsid w:val="00BF305D"/>
    <w:rsid w:val="00BF5587"/>
    <w:rsid w:val="00C076F1"/>
    <w:rsid w:val="00C07B3E"/>
    <w:rsid w:val="00C102BA"/>
    <w:rsid w:val="00C11900"/>
    <w:rsid w:val="00C20F76"/>
    <w:rsid w:val="00C220D1"/>
    <w:rsid w:val="00C2433C"/>
    <w:rsid w:val="00C268CA"/>
    <w:rsid w:val="00C4385C"/>
    <w:rsid w:val="00C459AB"/>
    <w:rsid w:val="00C47DF9"/>
    <w:rsid w:val="00C56921"/>
    <w:rsid w:val="00C56C00"/>
    <w:rsid w:val="00C56DBF"/>
    <w:rsid w:val="00C7152F"/>
    <w:rsid w:val="00C74CAB"/>
    <w:rsid w:val="00C7518C"/>
    <w:rsid w:val="00C768A1"/>
    <w:rsid w:val="00C77C0B"/>
    <w:rsid w:val="00C80177"/>
    <w:rsid w:val="00C81D57"/>
    <w:rsid w:val="00C8276B"/>
    <w:rsid w:val="00C84348"/>
    <w:rsid w:val="00C84F29"/>
    <w:rsid w:val="00C85262"/>
    <w:rsid w:val="00C94830"/>
    <w:rsid w:val="00C94D71"/>
    <w:rsid w:val="00C95A07"/>
    <w:rsid w:val="00CB17D0"/>
    <w:rsid w:val="00CC18CF"/>
    <w:rsid w:val="00CC3692"/>
    <w:rsid w:val="00CD1B6F"/>
    <w:rsid w:val="00CF39F6"/>
    <w:rsid w:val="00D0772B"/>
    <w:rsid w:val="00D249A4"/>
    <w:rsid w:val="00D26C69"/>
    <w:rsid w:val="00D27EBD"/>
    <w:rsid w:val="00D32266"/>
    <w:rsid w:val="00D353C3"/>
    <w:rsid w:val="00D371EC"/>
    <w:rsid w:val="00D42360"/>
    <w:rsid w:val="00D425EF"/>
    <w:rsid w:val="00D47DAF"/>
    <w:rsid w:val="00D53429"/>
    <w:rsid w:val="00D563C7"/>
    <w:rsid w:val="00D64A96"/>
    <w:rsid w:val="00D65478"/>
    <w:rsid w:val="00D87273"/>
    <w:rsid w:val="00D91691"/>
    <w:rsid w:val="00D96DBF"/>
    <w:rsid w:val="00DA177E"/>
    <w:rsid w:val="00DA1DFF"/>
    <w:rsid w:val="00DA3153"/>
    <w:rsid w:val="00DB0E7F"/>
    <w:rsid w:val="00DB40F7"/>
    <w:rsid w:val="00DB4EA0"/>
    <w:rsid w:val="00DC7289"/>
    <w:rsid w:val="00DC767D"/>
    <w:rsid w:val="00DD0225"/>
    <w:rsid w:val="00DE04D9"/>
    <w:rsid w:val="00DF6E13"/>
    <w:rsid w:val="00DF74BC"/>
    <w:rsid w:val="00E0255D"/>
    <w:rsid w:val="00E03527"/>
    <w:rsid w:val="00E03DFB"/>
    <w:rsid w:val="00E05920"/>
    <w:rsid w:val="00E16DB4"/>
    <w:rsid w:val="00E1799B"/>
    <w:rsid w:val="00E17D8C"/>
    <w:rsid w:val="00E30C9B"/>
    <w:rsid w:val="00E31800"/>
    <w:rsid w:val="00E32D80"/>
    <w:rsid w:val="00E3590D"/>
    <w:rsid w:val="00E40738"/>
    <w:rsid w:val="00E455C9"/>
    <w:rsid w:val="00E457C7"/>
    <w:rsid w:val="00E473A0"/>
    <w:rsid w:val="00E476E7"/>
    <w:rsid w:val="00E51F9F"/>
    <w:rsid w:val="00E51FD6"/>
    <w:rsid w:val="00E543AC"/>
    <w:rsid w:val="00E56D14"/>
    <w:rsid w:val="00E650E1"/>
    <w:rsid w:val="00E70432"/>
    <w:rsid w:val="00E70CB2"/>
    <w:rsid w:val="00E95C82"/>
    <w:rsid w:val="00EA47B0"/>
    <w:rsid w:val="00EB1C7D"/>
    <w:rsid w:val="00EB2EDB"/>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4249"/>
    <w:rsid w:val="00F84F77"/>
    <w:rsid w:val="00F8535F"/>
    <w:rsid w:val="00F85CC7"/>
    <w:rsid w:val="00F941EB"/>
    <w:rsid w:val="00FA5BD7"/>
    <w:rsid w:val="00FB23CC"/>
    <w:rsid w:val="00FB2AB3"/>
    <w:rsid w:val="00FB319C"/>
    <w:rsid w:val="00FB360B"/>
    <w:rsid w:val="00FB5591"/>
    <w:rsid w:val="00FB732C"/>
    <w:rsid w:val="00FC3CFA"/>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NoSpacingChar">
    <w:name w:val="No Spacing Char"/>
    <w:link w:val="NoSpacing"/>
    <w:uiPriority w:val="99"/>
    <w:locked/>
    <w:rsid w:val="00036D27"/>
    <w:rPr>
      <w:rFonts w:eastAsia="Times New Roman"/>
    </w:rPr>
  </w:style>
  <w:style w:type="character" w:customStyle="1" w:styleId="Heading30">
    <w:name w:val="Heading #3_"/>
    <w:link w:val="Heading31"/>
    <w:rsid w:val="00007048"/>
    <w:rPr>
      <w:rFonts w:ascii="Times New Roman" w:eastAsia="Times New Roman" w:hAnsi="Times New Roman"/>
      <w:b/>
      <w:bCs/>
      <w:shd w:val="clear" w:color="auto" w:fill="FFFFFF"/>
    </w:rPr>
  </w:style>
  <w:style w:type="paragraph" w:customStyle="1" w:styleId="Heading31">
    <w:name w:val="Heading #31"/>
    <w:basedOn w:val="Normal"/>
    <w:link w:val="Heading30"/>
    <w:rsid w:val="00007048"/>
    <w:pPr>
      <w:widowControl w:val="0"/>
      <w:shd w:val="clear" w:color="auto" w:fill="FFFFFF"/>
      <w:spacing w:line="211" w:lineRule="exact"/>
      <w:jc w:val="both"/>
      <w:outlineLvl w:val="2"/>
    </w:pPr>
    <w:rPr>
      <w:b/>
      <w:bC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672340">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2105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5</Pages>
  <Words>1086</Words>
  <Characters>6195</Characters>
  <Application>Microsoft Office Word</Application>
  <DocSecurity>0</DocSecurity>
  <Lines>51</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Luiza V</cp:lastModifiedBy>
  <cp:revision>47</cp:revision>
  <cp:lastPrinted>2022-03-23T18:41:00Z</cp:lastPrinted>
  <dcterms:created xsi:type="dcterms:W3CDTF">2021-04-21T13:10:00Z</dcterms:created>
  <dcterms:modified xsi:type="dcterms:W3CDTF">2026-02-13T19:36:00Z</dcterms:modified>
</cp:coreProperties>
</file>